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1"/>
        <w:tblpPr w:leftFromText="180" w:rightFromText="180" w:horzAnchor="margin" w:tblpY="-735"/>
        <w:tblW w:w="0" w:type="auto"/>
        <w:tblLook w:val="04A0"/>
      </w:tblPr>
      <w:tblGrid>
        <w:gridCol w:w="6771"/>
        <w:gridCol w:w="2407"/>
      </w:tblGrid>
      <w:tr w:rsidR="00EC43C4" w:rsidTr="00E627FE">
        <w:trPr>
          <w:cnfStyle w:val="100000000000"/>
          <w:trHeight w:val="2390"/>
        </w:trPr>
        <w:tc>
          <w:tcPr>
            <w:cnfStyle w:val="001000000000"/>
            <w:tcW w:w="6771" w:type="dxa"/>
          </w:tcPr>
          <w:p w:rsidR="005B17E7" w:rsidRDefault="00954DEC" w:rsidP="00BE17AE">
            <w:pPr>
              <w:tabs>
                <w:tab w:val="left" w:pos="8640"/>
              </w:tabs>
              <w:rPr>
                <w:sz w:val="44"/>
                <w:szCs w:val="24"/>
                <w:lang w:val="en-US"/>
              </w:rPr>
            </w:pPr>
            <w:proofErr w:type="spellStart"/>
            <w:r w:rsidRPr="00954DEC">
              <w:rPr>
                <w:sz w:val="44"/>
                <w:szCs w:val="24"/>
                <w:lang w:val="en-US"/>
              </w:rPr>
              <w:t>Beogradska</w:t>
            </w:r>
            <w:proofErr w:type="spellEnd"/>
            <w:r w:rsidRPr="00954DEC">
              <w:rPr>
                <w:sz w:val="44"/>
                <w:szCs w:val="24"/>
                <w:lang w:val="en-US"/>
              </w:rPr>
              <w:t xml:space="preserve"> </w:t>
            </w:r>
            <w:proofErr w:type="spellStart"/>
            <w:r w:rsidRPr="00954DEC">
              <w:rPr>
                <w:sz w:val="44"/>
                <w:szCs w:val="24"/>
                <w:lang w:val="en-US"/>
              </w:rPr>
              <w:t>berza</w:t>
            </w:r>
            <w:proofErr w:type="spellEnd"/>
            <w:r w:rsidRPr="00954DEC">
              <w:rPr>
                <w:sz w:val="44"/>
                <w:szCs w:val="24"/>
                <w:lang w:val="en-US"/>
              </w:rPr>
              <w:t xml:space="preserve"> i </w:t>
            </w:r>
            <w:proofErr w:type="spellStart"/>
            <w:r w:rsidRPr="00954DEC">
              <w:rPr>
                <w:sz w:val="44"/>
                <w:szCs w:val="24"/>
                <w:lang w:val="en-US"/>
              </w:rPr>
              <w:t>operativno</w:t>
            </w:r>
            <w:proofErr w:type="spellEnd"/>
            <w:r w:rsidRPr="00954DEC">
              <w:rPr>
                <w:sz w:val="44"/>
                <w:szCs w:val="24"/>
                <w:lang w:val="en-US"/>
              </w:rPr>
              <w:t xml:space="preserve"> </w:t>
            </w:r>
            <w:proofErr w:type="spellStart"/>
            <w:r w:rsidRPr="00954DEC">
              <w:rPr>
                <w:sz w:val="44"/>
                <w:szCs w:val="24"/>
                <w:lang w:val="en-US"/>
              </w:rPr>
              <w:t>postala</w:t>
            </w:r>
            <w:proofErr w:type="spellEnd"/>
            <w:r w:rsidRPr="00954DEC">
              <w:rPr>
                <w:sz w:val="44"/>
                <w:szCs w:val="24"/>
                <w:lang w:val="en-US"/>
              </w:rPr>
              <w:t xml:space="preserve"> </w:t>
            </w:r>
            <w:proofErr w:type="spellStart"/>
            <w:r w:rsidRPr="00954DEC">
              <w:rPr>
                <w:sz w:val="44"/>
                <w:szCs w:val="24"/>
                <w:lang w:val="en-US"/>
              </w:rPr>
              <w:t>deo</w:t>
            </w:r>
            <w:proofErr w:type="spellEnd"/>
            <w:r w:rsidRPr="00954DEC">
              <w:rPr>
                <w:sz w:val="44"/>
                <w:szCs w:val="24"/>
                <w:lang w:val="en-US"/>
              </w:rPr>
              <w:t xml:space="preserve"> SEE Link </w:t>
            </w:r>
            <w:proofErr w:type="spellStart"/>
            <w:r w:rsidRPr="00954DEC">
              <w:rPr>
                <w:sz w:val="44"/>
                <w:szCs w:val="24"/>
                <w:lang w:val="en-US"/>
              </w:rPr>
              <w:t>platforme</w:t>
            </w:r>
            <w:proofErr w:type="spellEnd"/>
            <w:r w:rsidRPr="00954DEC">
              <w:rPr>
                <w:sz w:val="44"/>
                <w:szCs w:val="24"/>
                <w:lang w:val="en-US"/>
              </w:rPr>
              <w:t xml:space="preserve"> </w:t>
            </w:r>
          </w:p>
          <w:p w:rsidR="00954DEC" w:rsidRPr="00BE17AE" w:rsidRDefault="00954DEC" w:rsidP="00BE17AE">
            <w:pPr>
              <w:tabs>
                <w:tab w:val="left" w:pos="8640"/>
              </w:tabs>
              <w:rPr>
                <w:sz w:val="44"/>
                <w:szCs w:val="24"/>
                <w:lang w:val="en-US"/>
              </w:rPr>
            </w:pPr>
          </w:p>
          <w:p w:rsidR="007E6916" w:rsidRDefault="007E6916" w:rsidP="00807CB0">
            <w:pPr>
              <w:rPr>
                <w:b w:val="0"/>
                <w:color w:val="7F7F7F"/>
                <w:sz w:val="28"/>
                <w:szCs w:val="28"/>
                <w:lang w:val="en-US"/>
              </w:rPr>
            </w:pPr>
          </w:p>
          <w:p w:rsidR="007E6916" w:rsidRPr="007E6916" w:rsidRDefault="007E6916" w:rsidP="00843DB8">
            <w:pPr>
              <w:rPr>
                <w:b w:val="0"/>
                <w:color w:val="7F7F7F"/>
                <w:sz w:val="28"/>
                <w:szCs w:val="28"/>
                <w:lang w:val="en-US"/>
              </w:rPr>
            </w:pPr>
            <w:r>
              <w:rPr>
                <w:b w:val="0"/>
                <w:color w:val="7F7F7F"/>
                <w:sz w:val="28"/>
                <w:szCs w:val="28"/>
                <w:lang w:val="en-US"/>
              </w:rPr>
              <w:t xml:space="preserve">SEE Link se </w:t>
            </w:r>
            <w:proofErr w:type="spellStart"/>
            <w:r>
              <w:rPr>
                <w:b w:val="0"/>
                <w:color w:val="7F7F7F"/>
                <w:sz w:val="28"/>
                <w:szCs w:val="28"/>
                <w:lang w:val="en-US"/>
              </w:rPr>
              <w:t>proširuje</w:t>
            </w:r>
            <w:proofErr w:type="spellEnd"/>
            <w:r>
              <w:rPr>
                <w:b w:val="0"/>
                <w:color w:val="7F7F7F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7F7F7F"/>
                <w:sz w:val="28"/>
                <w:szCs w:val="28"/>
                <w:lang w:val="en-US"/>
              </w:rPr>
              <w:t>na</w:t>
            </w:r>
            <w:proofErr w:type="spellEnd"/>
            <w:r>
              <w:rPr>
                <w:b w:val="0"/>
                <w:color w:val="7F7F7F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7F7F7F"/>
                <w:sz w:val="28"/>
                <w:szCs w:val="28"/>
                <w:lang w:val="en-US"/>
              </w:rPr>
              <w:t>ukupno</w:t>
            </w:r>
            <w:proofErr w:type="spellEnd"/>
            <w:r>
              <w:rPr>
                <w:b w:val="0"/>
                <w:color w:val="7F7F7F"/>
                <w:sz w:val="28"/>
                <w:szCs w:val="28"/>
                <w:lang w:val="en-US"/>
              </w:rPr>
              <w:t xml:space="preserve"> </w:t>
            </w:r>
            <w:r w:rsidR="00843DB8">
              <w:rPr>
                <w:b w:val="0"/>
                <w:color w:val="7F7F7F"/>
                <w:sz w:val="28"/>
                <w:szCs w:val="28"/>
                <w:lang/>
              </w:rPr>
              <w:t xml:space="preserve">četiri </w:t>
            </w:r>
            <w:proofErr w:type="spellStart"/>
            <w:r w:rsidR="00843DB8">
              <w:rPr>
                <w:b w:val="0"/>
                <w:color w:val="7F7F7F"/>
                <w:sz w:val="28"/>
                <w:szCs w:val="28"/>
                <w:lang w:val="en-US"/>
              </w:rPr>
              <w:t>aktivna</w:t>
            </w:r>
            <w:proofErr w:type="spellEnd"/>
            <w:r w:rsidR="00843DB8">
              <w:rPr>
                <w:b w:val="0"/>
                <w:color w:val="7F7F7F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43DB8">
              <w:rPr>
                <w:b w:val="0"/>
                <w:color w:val="7F7F7F"/>
                <w:sz w:val="28"/>
                <w:szCs w:val="28"/>
                <w:lang w:val="en-US"/>
              </w:rPr>
              <w:t>tržišta</w:t>
            </w:r>
            <w:proofErr w:type="spellEnd"/>
          </w:p>
        </w:tc>
        <w:tc>
          <w:tcPr>
            <w:tcW w:w="2407" w:type="dxa"/>
          </w:tcPr>
          <w:p w:rsidR="00EC43C4" w:rsidRDefault="00E76B53" w:rsidP="00EC43C4">
            <w:pPr>
              <w:pStyle w:val="Heading1"/>
              <w:jc w:val="right"/>
              <w:outlineLvl w:val="0"/>
              <w:cnfStyle w:val="100000000000"/>
            </w:pPr>
            <w:r w:rsidRPr="00E76B53">
              <w:t xml:space="preserve"> </w:t>
            </w:r>
            <w:r w:rsidR="00B52100" w:rsidRPr="00B52100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-913130</wp:posOffset>
                  </wp:positionH>
                  <wp:positionV relativeFrom="paragraph">
                    <wp:posOffset>145415</wp:posOffset>
                  </wp:positionV>
                  <wp:extent cx="1276350" cy="857250"/>
                  <wp:effectExtent l="19050" t="0" r="0" b="0"/>
                  <wp:wrapNone/>
                  <wp:docPr id="4" name="Picture 0" descr="logo 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2100" w:rsidRPr="00B52100"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116840</wp:posOffset>
                  </wp:positionV>
                  <wp:extent cx="771525" cy="857250"/>
                  <wp:effectExtent l="19050" t="0" r="9525" b="0"/>
                  <wp:wrapTight wrapText="bothSides">
                    <wp:wrapPolygon edited="0">
                      <wp:start x="-533" y="0"/>
                      <wp:lineTo x="-533" y="21120"/>
                      <wp:lineTo x="21867" y="21120"/>
                      <wp:lineTo x="21867" y="0"/>
                      <wp:lineTo x="-533" y="0"/>
                    </wp:wrapPolygon>
                  </wp:wrapTight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E-link-logo-vertikalni - Cop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2DBA" w:rsidRPr="00922DBA" w:rsidRDefault="00922DBA" w:rsidP="00BB23C1">
      <w:pPr>
        <w:tabs>
          <w:tab w:val="left" w:pos="8640"/>
        </w:tabs>
        <w:spacing w:line="240" w:lineRule="auto"/>
        <w:jc w:val="right"/>
        <w:rPr>
          <w:szCs w:val="21"/>
          <w:lang w:val="en-US"/>
        </w:rPr>
      </w:pPr>
    </w:p>
    <w:p w:rsidR="00922DBA" w:rsidRPr="006B34C6" w:rsidRDefault="00A33417" w:rsidP="00922DBA">
      <w:pPr>
        <w:tabs>
          <w:tab w:val="left" w:pos="8640"/>
        </w:tabs>
        <w:spacing w:line="240" w:lineRule="auto"/>
        <w:jc w:val="righ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5. </w:t>
      </w:r>
      <w:proofErr w:type="spellStart"/>
      <w:proofErr w:type="gramStart"/>
      <w:r>
        <w:rPr>
          <w:sz w:val="21"/>
          <w:szCs w:val="21"/>
          <w:lang w:val="en-US"/>
        </w:rPr>
        <w:t>decembar</w:t>
      </w:r>
      <w:proofErr w:type="spellEnd"/>
      <w:proofErr w:type="gramEnd"/>
      <w:r>
        <w:rPr>
          <w:sz w:val="21"/>
          <w:szCs w:val="21"/>
          <w:lang w:val="en-US"/>
        </w:rPr>
        <w:t xml:space="preserve"> 2016.</w:t>
      </w:r>
    </w:p>
    <w:p w:rsidR="004B085F" w:rsidRDefault="004B085F" w:rsidP="004B085F">
      <w:pPr>
        <w:pStyle w:val="NoSpacing"/>
        <w:jc w:val="both"/>
        <w:rPr>
          <w:sz w:val="21"/>
          <w:szCs w:val="21"/>
        </w:rPr>
      </w:pPr>
    </w:p>
    <w:p w:rsidR="00954DEC" w:rsidRPr="00954DEC" w:rsidRDefault="007E6916" w:rsidP="00954DEC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Nakon što </w:t>
      </w:r>
      <w:r w:rsidR="00954DEC">
        <w:rPr>
          <w:sz w:val="21"/>
          <w:szCs w:val="21"/>
        </w:rPr>
        <w:t xml:space="preserve">je </w:t>
      </w:r>
      <w:r>
        <w:rPr>
          <w:sz w:val="21"/>
          <w:szCs w:val="21"/>
        </w:rPr>
        <w:t>ranije ove godine apliciral</w:t>
      </w:r>
      <w:r w:rsidR="00954DEC">
        <w:rPr>
          <w:sz w:val="21"/>
          <w:szCs w:val="21"/>
        </w:rPr>
        <w:t>a</w:t>
      </w:r>
      <w:r>
        <w:rPr>
          <w:sz w:val="21"/>
          <w:szCs w:val="21"/>
        </w:rPr>
        <w:t xml:space="preserve"> za uključenje u SEE Link, Beogradska</w:t>
      </w:r>
      <w:r w:rsidR="00A33417">
        <w:rPr>
          <w:sz w:val="21"/>
          <w:szCs w:val="21"/>
        </w:rPr>
        <w:t xml:space="preserve"> berza</w:t>
      </w:r>
      <w:r>
        <w:rPr>
          <w:sz w:val="21"/>
          <w:szCs w:val="21"/>
        </w:rPr>
        <w:t xml:space="preserve"> </w:t>
      </w:r>
      <w:r w:rsidR="00843DB8">
        <w:rPr>
          <w:sz w:val="21"/>
          <w:szCs w:val="21"/>
        </w:rPr>
        <w:t xml:space="preserve">(BELEX) </w:t>
      </w:r>
      <w:r w:rsidR="00954DEC">
        <w:rPr>
          <w:sz w:val="21"/>
          <w:szCs w:val="21"/>
        </w:rPr>
        <w:t xml:space="preserve">je </w:t>
      </w:r>
      <w:r>
        <w:rPr>
          <w:sz w:val="21"/>
          <w:szCs w:val="21"/>
        </w:rPr>
        <w:t>danas postal</w:t>
      </w:r>
      <w:r w:rsidR="00954DEC">
        <w:rPr>
          <w:sz w:val="21"/>
          <w:szCs w:val="21"/>
        </w:rPr>
        <w:t>a</w:t>
      </w:r>
      <w:r>
        <w:rPr>
          <w:sz w:val="21"/>
          <w:szCs w:val="21"/>
        </w:rPr>
        <w:t xml:space="preserve"> aktivni član SEE Link mreže, čime je trgovanje </w:t>
      </w:r>
      <w:r w:rsidR="00A33417">
        <w:rPr>
          <w:sz w:val="21"/>
          <w:szCs w:val="21"/>
        </w:rPr>
        <w:t xml:space="preserve">putem ove platforme </w:t>
      </w:r>
      <w:r>
        <w:rPr>
          <w:sz w:val="21"/>
          <w:szCs w:val="21"/>
        </w:rPr>
        <w:t xml:space="preserve">postalo moguće i na </w:t>
      </w:r>
      <w:r w:rsidR="00954DEC">
        <w:rPr>
          <w:sz w:val="21"/>
          <w:szCs w:val="21"/>
        </w:rPr>
        <w:t>domaćem tržištu kapitala</w:t>
      </w:r>
      <w:r>
        <w:rPr>
          <w:sz w:val="21"/>
          <w:szCs w:val="21"/>
        </w:rPr>
        <w:t xml:space="preserve">. </w:t>
      </w:r>
    </w:p>
    <w:p w:rsidR="00807CB0" w:rsidRDefault="007E6916" w:rsidP="004B085F">
      <w:pPr>
        <w:pStyle w:val="NoSpacing"/>
        <w:jc w:val="both"/>
        <w:rPr>
          <w:sz w:val="21"/>
          <w:szCs w:val="21"/>
        </w:rPr>
      </w:pPr>
      <w:proofErr w:type="spellStart"/>
      <w:proofErr w:type="gramStart"/>
      <w:r>
        <w:rPr>
          <w:sz w:val="21"/>
          <w:szCs w:val="21"/>
        </w:rPr>
        <w:t>Beogradska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berza</w:t>
      </w:r>
      <w:proofErr w:type="spellEnd"/>
      <w:r>
        <w:rPr>
          <w:sz w:val="21"/>
          <w:szCs w:val="21"/>
        </w:rPr>
        <w:t xml:space="preserve"> </w:t>
      </w:r>
      <w:r w:rsidR="00843DB8">
        <w:rPr>
          <w:sz w:val="21"/>
          <w:szCs w:val="21"/>
        </w:rPr>
        <w:t xml:space="preserve">je </w:t>
      </w:r>
      <w:proofErr w:type="spellStart"/>
      <w:r w:rsidR="00843DB8">
        <w:rPr>
          <w:sz w:val="21"/>
          <w:szCs w:val="21"/>
        </w:rPr>
        <w:t>prva</w:t>
      </w:r>
      <w:proofErr w:type="spellEnd"/>
      <w:r w:rsidR="00843DB8">
        <w:rPr>
          <w:sz w:val="21"/>
          <w:szCs w:val="21"/>
        </w:rPr>
        <w:t xml:space="preserve"> </w:t>
      </w:r>
      <w:proofErr w:type="spellStart"/>
      <w:r w:rsidR="00843DB8">
        <w:rPr>
          <w:sz w:val="21"/>
          <w:szCs w:val="21"/>
        </w:rPr>
        <w:t>koja</w:t>
      </w:r>
      <w:proofErr w:type="spellEnd"/>
      <w:r w:rsidR="00843DB8">
        <w:rPr>
          <w:sz w:val="21"/>
          <w:szCs w:val="21"/>
        </w:rPr>
        <w:t xml:space="preserve"> se </w:t>
      </w:r>
      <w:proofErr w:type="spellStart"/>
      <w:r>
        <w:rPr>
          <w:sz w:val="21"/>
          <w:szCs w:val="21"/>
        </w:rPr>
        <w:t>aktivno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priključil</w:t>
      </w:r>
      <w:r w:rsidR="00843DB8">
        <w:rPr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SEE </w:t>
      </w:r>
      <w:proofErr w:type="spellStart"/>
      <w:r>
        <w:rPr>
          <w:sz w:val="21"/>
          <w:szCs w:val="21"/>
        </w:rPr>
        <w:t>Linku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nakon</w:t>
      </w:r>
      <w:proofErr w:type="spellEnd"/>
      <w:r>
        <w:rPr>
          <w:sz w:val="21"/>
          <w:szCs w:val="21"/>
        </w:rPr>
        <w:t xml:space="preserve"> tri </w:t>
      </w:r>
      <w:proofErr w:type="spellStart"/>
      <w:r>
        <w:rPr>
          <w:sz w:val="21"/>
          <w:szCs w:val="21"/>
        </w:rPr>
        <w:t>berze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osnivača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</w:p>
    <w:p w:rsidR="00807CB0" w:rsidRDefault="00807CB0" w:rsidP="004B085F">
      <w:pPr>
        <w:pStyle w:val="NoSpacing"/>
        <w:jc w:val="both"/>
        <w:rPr>
          <w:sz w:val="21"/>
          <w:szCs w:val="21"/>
        </w:rPr>
      </w:pPr>
    </w:p>
    <w:p w:rsidR="007E6916" w:rsidRPr="007E6916" w:rsidRDefault="00807CB0" w:rsidP="00013949">
      <w:pPr>
        <w:jc w:val="both"/>
        <w:rPr>
          <w:i/>
          <w:sz w:val="21"/>
          <w:szCs w:val="21"/>
          <w:lang w:val="en-GB"/>
        </w:rPr>
      </w:pPr>
      <w:r>
        <w:rPr>
          <w:sz w:val="21"/>
          <w:szCs w:val="21"/>
        </w:rPr>
        <w:t xml:space="preserve">Siniša Krneta, </w:t>
      </w:r>
      <w:r w:rsidR="007E6916">
        <w:rPr>
          <w:sz w:val="21"/>
          <w:szCs w:val="21"/>
        </w:rPr>
        <w:t>direktor Beogradske berze, izjavio je ovim povodom</w:t>
      </w:r>
      <w:r>
        <w:rPr>
          <w:sz w:val="21"/>
          <w:szCs w:val="21"/>
        </w:rPr>
        <w:t xml:space="preserve">: </w:t>
      </w:r>
      <w:r w:rsidR="007E6916" w:rsidRPr="007E6916">
        <w:rPr>
          <w:i/>
          <w:sz w:val="21"/>
          <w:szCs w:val="21"/>
          <w:lang w:val="en-GB"/>
        </w:rPr>
        <w:t xml:space="preserve">Operativno priključenje SEE Link platformi je značajan dan za budući razvoj i pozicioniranje i Beogradske berze i našeg regiona. Na </w:t>
      </w:r>
      <w:proofErr w:type="spellStart"/>
      <w:r w:rsidR="007E6916" w:rsidRPr="007E6916">
        <w:rPr>
          <w:i/>
          <w:sz w:val="21"/>
          <w:szCs w:val="21"/>
          <w:lang w:val="en-GB"/>
        </w:rPr>
        <w:t>ovaj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način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Beogradska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berza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želi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da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nacionalno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i </w:t>
      </w:r>
      <w:proofErr w:type="spellStart"/>
      <w:r w:rsidR="007E6916" w:rsidRPr="007E6916">
        <w:rPr>
          <w:i/>
          <w:sz w:val="21"/>
          <w:szCs w:val="21"/>
          <w:lang w:val="en-GB"/>
        </w:rPr>
        <w:t>regionalno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tržište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kapitala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učini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komplementarnim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segmentom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za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finansiranj</w:t>
      </w:r>
      <w:r w:rsidR="00A33417">
        <w:rPr>
          <w:i/>
          <w:sz w:val="21"/>
          <w:szCs w:val="21"/>
          <w:lang w:val="en-GB"/>
        </w:rPr>
        <w:t>e</w:t>
      </w:r>
      <w:proofErr w:type="spellEnd"/>
      <w:r w:rsidR="00A33417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razvoja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privatnog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sektora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, </w:t>
      </w:r>
      <w:proofErr w:type="spellStart"/>
      <w:proofErr w:type="gramStart"/>
      <w:r w:rsidR="007E6916" w:rsidRPr="007E6916">
        <w:rPr>
          <w:i/>
          <w:sz w:val="21"/>
          <w:szCs w:val="21"/>
          <w:lang w:val="en-GB"/>
        </w:rPr>
        <w:t>sa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jedne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strane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, </w:t>
      </w:r>
      <w:proofErr w:type="spellStart"/>
      <w:r w:rsidR="007E6916" w:rsidRPr="007E6916">
        <w:rPr>
          <w:i/>
          <w:sz w:val="21"/>
          <w:szCs w:val="21"/>
          <w:lang w:val="en-GB"/>
        </w:rPr>
        <w:t>te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</w:t>
      </w:r>
      <w:proofErr w:type="spellStart"/>
      <w:r w:rsidR="007E6916" w:rsidRPr="007E6916">
        <w:rPr>
          <w:i/>
          <w:sz w:val="21"/>
          <w:szCs w:val="21"/>
          <w:lang w:val="en-GB"/>
        </w:rPr>
        <w:t>atraktivnim</w:t>
      </w:r>
      <w:proofErr w:type="spellEnd"/>
      <w:r w:rsidR="007E6916" w:rsidRPr="007E6916">
        <w:rPr>
          <w:i/>
          <w:sz w:val="21"/>
          <w:szCs w:val="21"/>
          <w:lang w:val="en-GB"/>
        </w:rPr>
        <w:t xml:space="preserve"> područjem na</w:t>
      </w:r>
      <w:proofErr w:type="gramEnd"/>
      <w:r w:rsidR="007E6916" w:rsidRPr="007E6916">
        <w:rPr>
          <w:i/>
          <w:sz w:val="21"/>
          <w:szCs w:val="21"/>
          <w:lang w:val="en-GB"/>
        </w:rPr>
        <w:t xml:space="preserve"> investicionoj mapi, šireći investitorima broj dostupnih investicionih alternativa, sa druge strane. Ovim ostajemo u potpunosti posvećeni stvaranju snažnijih, a u našem regionu još uvek nedostajućih, veza realnog sektora i tržišta kapitala.</w:t>
      </w:r>
    </w:p>
    <w:p w:rsidR="007E6916" w:rsidRDefault="006F7931" w:rsidP="00BB6D27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SEE Link </w:t>
      </w:r>
      <w:proofErr w:type="spellStart"/>
      <w:r>
        <w:rPr>
          <w:sz w:val="21"/>
          <w:szCs w:val="21"/>
        </w:rPr>
        <w:t>projekat</w:t>
      </w:r>
      <w:proofErr w:type="spellEnd"/>
      <w:r>
        <w:rPr>
          <w:sz w:val="21"/>
          <w:szCs w:val="21"/>
        </w:rPr>
        <w:t xml:space="preserve"> </w:t>
      </w:r>
      <w:proofErr w:type="spellStart"/>
      <w:r w:rsidR="002713C3">
        <w:rPr>
          <w:sz w:val="21"/>
          <w:szCs w:val="21"/>
        </w:rPr>
        <w:t>pokrenule</w:t>
      </w:r>
      <w:proofErr w:type="spellEnd"/>
      <w:r w:rsidR="002713C3">
        <w:rPr>
          <w:sz w:val="21"/>
          <w:szCs w:val="21"/>
        </w:rPr>
        <w:t xml:space="preserve"> </w:t>
      </w:r>
      <w:proofErr w:type="spellStart"/>
      <w:r w:rsidR="002713C3">
        <w:rPr>
          <w:sz w:val="21"/>
          <w:szCs w:val="21"/>
        </w:rPr>
        <w:t>su</w:t>
      </w:r>
      <w:proofErr w:type="spellEnd"/>
      <w:r w:rsidR="002713C3">
        <w:rPr>
          <w:sz w:val="21"/>
          <w:szCs w:val="21"/>
        </w:rPr>
        <w:t xml:space="preserve"> </w:t>
      </w:r>
      <w:proofErr w:type="spellStart"/>
      <w:r w:rsidR="002713C3">
        <w:rPr>
          <w:sz w:val="21"/>
          <w:szCs w:val="21"/>
        </w:rPr>
        <w:t>berze</w:t>
      </w:r>
      <w:proofErr w:type="spellEnd"/>
      <w:r w:rsidR="002713C3">
        <w:rPr>
          <w:sz w:val="21"/>
          <w:szCs w:val="21"/>
        </w:rPr>
        <w:t xml:space="preserve"> </w:t>
      </w:r>
      <w:proofErr w:type="spellStart"/>
      <w:r w:rsidR="002713C3">
        <w:rPr>
          <w:sz w:val="21"/>
          <w:szCs w:val="21"/>
        </w:rPr>
        <w:t>iz</w:t>
      </w:r>
      <w:proofErr w:type="spellEnd"/>
      <w:r w:rsidR="002713C3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Bugarsk</w:t>
      </w:r>
      <w:r w:rsidR="002713C3">
        <w:rPr>
          <w:sz w:val="21"/>
          <w:szCs w:val="21"/>
        </w:rPr>
        <w:t>e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Hrvatsk</w:t>
      </w:r>
      <w:r w:rsidR="002713C3">
        <w:rPr>
          <w:sz w:val="21"/>
          <w:szCs w:val="21"/>
        </w:rPr>
        <w:t>e</w:t>
      </w:r>
      <w:proofErr w:type="spellEnd"/>
      <w:r>
        <w:rPr>
          <w:sz w:val="21"/>
          <w:szCs w:val="21"/>
        </w:rPr>
        <w:t xml:space="preserve"> i </w:t>
      </w:r>
      <w:proofErr w:type="spellStart"/>
      <w:r w:rsidR="002713C3">
        <w:rPr>
          <w:sz w:val="21"/>
          <w:szCs w:val="21"/>
        </w:rPr>
        <w:t>Makedonije</w:t>
      </w:r>
      <w:proofErr w:type="spellEnd"/>
      <w:r>
        <w:rPr>
          <w:sz w:val="21"/>
          <w:szCs w:val="21"/>
        </w:rPr>
        <w:t xml:space="preserve">, </w:t>
      </w:r>
      <w:proofErr w:type="spellStart"/>
      <w:proofErr w:type="gramStart"/>
      <w:r>
        <w:rPr>
          <w:sz w:val="21"/>
          <w:szCs w:val="21"/>
        </w:rPr>
        <w:t>sa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ciljem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da</w:t>
      </w:r>
      <w:proofErr w:type="spellEnd"/>
      <w:r>
        <w:rPr>
          <w:sz w:val="21"/>
          <w:szCs w:val="21"/>
        </w:rPr>
        <w:t xml:space="preserve"> se </w:t>
      </w:r>
      <w:proofErr w:type="spellStart"/>
      <w:r>
        <w:rPr>
          <w:sz w:val="21"/>
          <w:szCs w:val="21"/>
        </w:rPr>
        <w:t>kreira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regionalna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infrastruktura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trgovanje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hartijama</w:t>
      </w:r>
      <w:proofErr w:type="spellEnd"/>
      <w:r w:rsidR="002713C3">
        <w:rPr>
          <w:sz w:val="21"/>
          <w:szCs w:val="21"/>
        </w:rPr>
        <w:t xml:space="preserve"> </w:t>
      </w:r>
      <w:proofErr w:type="spellStart"/>
      <w:r w:rsidR="002713C3">
        <w:rPr>
          <w:sz w:val="21"/>
          <w:szCs w:val="21"/>
        </w:rPr>
        <w:t>od</w:t>
      </w:r>
      <w:proofErr w:type="spellEnd"/>
      <w:r w:rsidR="002713C3">
        <w:rPr>
          <w:sz w:val="21"/>
          <w:szCs w:val="21"/>
        </w:rPr>
        <w:t xml:space="preserve"> </w:t>
      </w:r>
      <w:proofErr w:type="spellStart"/>
      <w:r w:rsidR="002713C3">
        <w:rPr>
          <w:sz w:val="21"/>
          <w:szCs w:val="21"/>
        </w:rPr>
        <w:t>vrednosti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listiranim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ove</w:t>
      </w:r>
      <w:proofErr w:type="spellEnd"/>
      <w:r>
        <w:rPr>
          <w:sz w:val="21"/>
          <w:szCs w:val="21"/>
        </w:rPr>
        <w:t xml:space="preserve"> tri </w:t>
      </w:r>
      <w:proofErr w:type="spellStart"/>
      <w:r>
        <w:rPr>
          <w:sz w:val="21"/>
          <w:szCs w:val="21"/>
        </w:rPr>
        <w:t>berze</w:t>
      </w:r>
      <w:proofErr w:type="spellEnd"/>
      <w:r>
        <w:rPr>
          <w:sz w:val="21"/>
          <w:szCs w:val="21"/>
        </w:rPr>
        <w:t xml:space="preserve">. </w:t>
      </w:r>
      <w:proofErr w:type="spellStart"/>
      <w:proofErr w:type="gramStart"/>
      <w:r>
        <w:rPr>
          <w:sz w:val="21"/>
          <w:szCs w:val="21"/>
        </w:rPr>
        <w:t>Formalizaciju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saradnje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predstavljalo</w:t>
      </w:r>
      <w:proofErr w:type="spellEnd"/>
      <w:r>
        <w:rPr>
          <w:sz w:val="21"/>
          <w:szCs w:val="21"/>
        </w:rPr>
        <w:t xml:space="preserve"> je </w:t>
      </w:r>
      <w:proofErr w:type="spellStart"/>
      <w:r>
        <w:rPr>
          <w:sz w:val="21"/>
          <w:szCs w:val="21"/>
        </w:rPr>
        <w:t>pokretanje</w:t>
      </w:r>
      <w:proofErr w:type="spellEnd"/>
      <w:r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akcionarskog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društva</w:t>
      </w:r>
      <w:proofErr w:type="spellEnd"/>
      <w:r w:rsidR="002E50FB">
        <w:rPr>
          <w:sz w:val="21"/>
          <w:szCs w:val="21"/>
        </w:rPr>
        <w:t xml:space="preserve"> SEE Link u </w:t>
      </w:r>
      <w:proofErr w:type="spellStart"/>
      <w:r w:rsidR="002E50FB">
        <w:rPr>
          <w:sz w:val="21"/>
          <w:szCs w:val="21"/>
        </w:rPr>
        <w:t>maju</w:t>
      </w:r>
      <w:proofErr w:type="spellEnd"/>
      <w:r w:rsidR="002E50FB">
        <w:rPr>
          <w:sz w:val="21"/>
          <w:szCs w:val="21"/>
        </w:rPr>
        <w:t xml:space="preserve"> 2014.</w:t>
      </w:r>
      <w:proofErr w:type="gramEnd"/>
      <w:r w:rsidR="002E50FB">
        <w:rPr>
          <w:sz w:val="21"/>
          <w:szCs w:val="21"/>
        </w:rPr>
        <w:t xml:space="preserve"> </w:t>
      </w:r>
      <w:proofErr w:type="spellStart"/>
      <w:proofErr w:type="gramStart"/>
      <w:r w:rsidR="002E50FB">
        <w:rPr>
          <w:sz w:val="21"/>
          <w:szCs w:val="21"/>
        </w:rPr>
        <w:t>dodine</w:t>
      </w:r>
      <w:proofErr w:type="spellEnd"/>
      <w:proofErr w:type="gramEnd"/>
      <w:r w:rsidR="002E50FB">
        <w:rPr>
          <w:sz w:val="21"/>
          <w:szCs w:val="21"/>
        </w:rPr>
        <w:t xml:space="preserve">, </w:t>
      </w:r>
      <w:proofErr w:type="spellStart"/>
      <w:r w:rsidR="002E50FB">
        <w:rPr>
          <w:sz w:val="21"/>
          <w:szCs w:val="21"/>
        </w:rPr>
        <w:t>sa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sedištem</w:t>
      </w:r>
      <w:proofErr w:type="spellEnd"/>
      <w:r w:rsidR="002E50FB">
        <w:rPr>
          <w:sz w:val="21"/>
          <w:szCs w:val="21"/>
        </w:rPr>
        <w:t xml:space="preserve"> u </w:t>
      </w:r>
      <w:proofErr w:type="spellStart"/>
      <w:r w:rsidR="002E50FB">
        <w:rPr>
          <w:sz w:val="21"/>
          <w:szCs w:val="21"/>
        </w:rPr>
        <w:t>Skoplju</w:t>
      </w:r>
      <w:proofErr w:type="spellEnd"/>
      <w:r w:rsidR="002E50FB">
        <w:rPr>
          <w:sz w:val="21"/>
          <w:szCs w:val="21"/>
        </w:rPr>
        <w:t xml:space="preserve">. </w:t>
      </w:r>
      <w:proofErr w:type="spellStart"/>
      <w:r w:rsidR="002E50FB">
        <w:rPr>
          <w:sz w:val="21"/>
          <w:szCs w:val="21"/>
        </w:rPr>
        <w:t>Evropska</w:t>
      </w:r>
      <w:proofErr w:type="spellEnd"/>
      <w:r w:rsidR="002E50FB">
        <w:rPr>
          <w:sz w:val="21"/>
          <w:szCs w:val="21"/>
        </w:rPr>
        <w:t xml:space="preserve"> </w:t>
      </w:r>
      <w:proofErr w:type="gramStart"/>
      <w:r w:rsidR="002E50FB">
        <w:rPr>
          <w:sz w:val="21"/>
          <w:szCs w:val="21"/>
        </w:rPr>
        <w:t>banka</w:t>
      </w:r>
      <w:proofErr w:type="gram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za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obnovu</w:t>
      </w:r>
      <w:proofErr w:type="spellEnd"/>
      <w:r w:rsidR="002E50FB">
        <w:rPr>
          <w:sz w:val="21"/>
          <w:szCs w:val="21"/>
        </w:rPr>
        <w:t xml:space="preserve"> i </w:t>
      </w:r>
      <w:proofErr w:type="spellStart"/>
      <w:r w:rsidR="002E50FB">
        <w:rPr>
          <w:sz w:val="21"/>
          <w:szCs w:val="21"/>
        </w:rPr>
        <w:t>razvoj</w:t>
      </w:r>
      <w:proofErr w:type="spellEnd"/>
      <w:r w:rsidR="002E50FB">
        <w:rPr>
          <w:sz w:val="21"/>
          <w:szCs w:val="21"/>
        </w:rPr>
        <w:t xml:space="preserve"> (EBRD) je </w:t>
      </w:r>
      <w:proofErr w:type="spellStart"/>
      <w:r w:rsidR="002E50FB">
        <w:rPr>
          <w:sz w:val="21"/>
          <w:szCs w:val="21"/>
        </w:rPr>
        <w:t>podržala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inicijalnu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fazu</w:t>
      </w:r>
      <w:proofErr w:type="spellEnd"/>
      <w:r w:rsidR="002E50FB">
        <w:rPr>
          <w:sz w:val="21"/>
          <w:szCs w:val="21"/>
        </w:rPr>
        <w:t xml:space="preserve"> SEE Link </w:t>
      </w:r>
      <w:proofErr w:type="spellStart"/>
      <w:r w:rsidR="002E50FB">
        <w:rPr>
          <w:sz w:val="21"/>
          <w:szCs w:val="21"/>
        </w:rPr>
        <w:t>projekta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grantom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od</w:t>
      </w:r>
      <w:proofErr w:type="spellEnd"/>
      <w:r w:rsidR="002E50FB">
        <w:rPr>
          <w:sz w:val="21"/>
          <w:szCs w:val="21"/>
        </w:rPr>
        <w:t xml:space="preserve"> </w:t>
      </w:r>
      <w:r w:rsidR="002E50FB" w:rsidRPr="00D171CF">
        <w:rPr>
          <w:sz w:val="21"/>
          <w:szCs w:val="21"/>
        </w:rPr>
        <w:t>540</w:t>
      </w:r>
      <w:r w:rsidR="002E50FB">
        <w:rPr>
          <w:sz w:val="21"/>
          <w:szCs w:val="21"/>
        </w:rPr>
        <w:t>.</w:t>
      </w:r>
      <w:r w:rsidR="002E50FB" w:rsidRPr="00D171CF">
        <w:rPr>
          <w:sz w:val="21"/>
          <w:szCs w:val="21"/>
        </w:rPr>
        <w:t>000</w:t>
      </w:r>
      <w:r w:rsidR="002E50FB">
        <w:rPr>
          <w:sz w:val="21"/>
          <w:szCs w:val="21"/>
        </w:rPr>
        <w:t xml:space="preserve"> EUR, </w:t>
      </w:r>
      <w:proofErr w:type="spellStart"/>
      <w:r w:rsidR="002E50FB">
        <w:rPr>
          <w:sz w:val="21"/>
          <w:szCs w:val="21"/>
        </w:rPr>
        <w:t>kako</w:t>
      </w:r>
      <w:proofErr w:type="spellEnd"/>
      <w:r w:rsidR="002E50FB">
        <w:rPr>
          <w:sz w:val="21"/>
          <w:szCs w:val="21"/>
        </w:rPr>
        <w:t xml:space="preserve"> bi bio </w:t>
      </w:r>
      <w:proofErr w:type="spellStart"/>
      <w:r w:rsidR="002E50FB">
        <w:rPr>
          <w:sz w:val="21"/>
          <w:szCs w:val="21"/>
        </w:rPr>
        <w:t>omogućen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elektronski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sistem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rutiranja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naloga</w:t>
      </w:r>
      <w:proofErr w:type="spellEnd"/>
      <w:r w:rsidR="002713C3">
        <w:rPr>
          <w:sz w:val="21"/>
          <w:szCs w:val="21"/>
        </w:rPr>
        <w:t>,</w:t>
      </w:r>
      <w:r w:rsidR="002E50FB">
        <w:rPr>
          <w:sz w:val="21"/>
          <w:szCs w:val="21"/>
        </w:rPr>
        <w:t xml:space="preserve"> u </w:t>
      </w:r>
      <w:proofErr w:type="spellStart"/>
      <w:r w:rsidR="002E50FB">
        <w:rPr>
          <w:sz w:val="21"/>
          <w:szCs w:val="21"/>
        </w:rPr>
        <w:t>julu</w:t>
      </w:r>
      <w:proofErr w:type="spellEnd"/>
      <w:r w:rsidR="002E50FB">
        <w:rPr>
          <w:sz w:val="21"/>
          <w:szCs w:val="21"/>
        </w:rPr>
        <w:t xml:space="preserve"> 2014. </w:t>
      </w:r>
      <w:proofErr w:type="spellStart"/>
      <w:r w:rsidR="002E50FB">
        <w:rPr>
          <w:sz w:val="21"/>
          <w:szCs w:val="21"/>
        </w:rPr>
        <w:t>Finansiranje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projekta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obezbedili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su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donatori</w:t>
      </w:r>
      <w:proofErr w:type="spellEnd"/>
      <w:r w:rsidR="002E50FB">
        <w:rPr>
          <w:sz w:val="21"/>
          <w:szCs w:val="21"/>
        </w:rPr>
        <w:t xml:space="preserve"> EBRD-a, </w:t>
      </w:r>
      <w:proofErr w:type="spellStart"/>
      <w:r w:rsidR="002E50FB">
        <w:rPr>
          <w:sz w:val="21"/>
          <w:szCs w:val="21"/>
        </w:rPr>
        <w:t>putem</w:t>
      </w:r>
      <w:proofErr w:type="spellEnd"/>
      <w:r w:rsidR="002E50FB">
        <w:rPr>
          <w:sz w:val="21"/>
          <w:szCs w:val="21"/>
        </w:rPr>
        <w:t xml:space="preserve"> EBRD </w:t>
      </w:r>
      <w:proofErr w:type="spellStart"/>
      <w:r w:rsidR="002713C3">
        <w:rPr>
          <w:sz w:val="21"/>
          <w:szCs w:val="21"/>
        </w:rPr>
        <w:t>A</w:t>
      </w:r>
      <w:r w:rsidR="002E50FB">
        <w:rPr>
          <w:sz w:val="21"/>
          <w:szCs w:val="21"/>
        </w:rPr>
        <w:t>kcionarskog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specijalnog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proofErr w:type="gramStart"/>
      <w:r w:rsidR="002E50FB">
        <w:rPr>
          <w:sz w:val="21"/>
          <w:szCs w:val="21"/>
        </w:rPr>
        <w:t>fonda</w:t>
      </w:r>
      <w:proofErr w:type="spellEnd"/>
      <w:proofErr w:type="gramEnd"/>
      <w:r w:rsidR="002E50FB">
        <w:rPr>
          <w:sz w:val="21"/>
          <w:szCs w:val="21"/>
        </w:rPr>
        <w:t xml:space="preserve">. </w:t>
      </w:r>
      <w:proofErr w:type="spellStart"/>
      <w:r w:rsidR="002E50FB">
        <w:rPr>
          <w:sz w:val="21"/>
          <w:szCs w:val="21"/>
        </w:rPr>
        <w:t>Istovremeno</w:t>
      </w:r>
      <w:proofErr w:type="spellEnd"/>
      <w:r w:rsidR="002E50FB">
        <w:rPr>
          <w:sz w:val="21"/>
          <w:szCs w:val="21"/>
        </w:rPr>
        <w:t xml:space="preserve">, </w:t>
      </w:r>
      <w:proofErr w:type="spellStart"/>
      <w:r w:rsidR="002E50FB">
        <w:rPr>
          <w:sz w:val="21"/>
          <w:szCs w:val="21"/>
        </w:rPr>
        <w:t>berze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učesnice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doprinele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su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projektu</w:t>
      </w:r>
      <w:proofErr w:type="spellEnd"/>
      <w:r w:rsidR="002E50FB">
        <w:rPr>
          <w:sz w:val="21"/>
          <w:szCs w:val="21"/>
        </w:rPr>
        <w:t xml:space="preserve"> </w:t>
      </w:r>
      <w:proofErr w:type="spellStart"/>
      <w:proofErr w:type="gramStart"/>
      <w:r w:rsidR="002E50FB">
        <w:rPr>
          <w:sz w:val="21"/>
          <w:szCs w:val="21"/>
        </w:rPr>
        <w:t>sa</w:t>
      </w:r>
      <w:proofErr w:type="spellEnd"/>
      <w:proofErr w:type="gramEnd"/>
      <w:r w:rsidR="002E50FB">
        <w:rPr>
          <w:sz w:val="21"/>
          <w:szCs w:val="21"/>
        </w:rPr>
        <w:t xml:space="preserve"> </w:t>
      </w:r>
      <w:proofErr w:type="spellStart"/>
      <w:r w:rsidR="002E50FB">
        <w:rPr>
          <w:sz w:val="21"/>
          <w:szCs w:val="21"/>
        </w:rPr>
        <w:t>po</w:t>
      </w:r>
      <w:proofErr w:type="spellEnd"/>
      <w:r w:rsidR="002E50FB">
        <w:rPr>
          <w:sz w:val="21"/>
          <w:szCs w:val="21"/>
        </w:rPr>
        <w:t xml:space="preserve"> 80.000 EUR. </w:t>
      </w:r>
    </w:p>
    <w:p w:rsidR="007E6916" w:rsidRDefault="007E6916" w:rsidP="00BB6D27">
      <w:pPr>
        <w:pStyle w:val="NoSpacing"/>
        <w:jc w:val="both"/>
        <w:rPr>
          <w:sz w:val="21"/>
          <w:szCs w:val="21"/>
        </w:rPr>
      </w:pPr>
    </w:p>
    <w:p w:rsidR="006B34C6" w:rsidRPr="00013949" w:rsidRDefault="00954DEC" w:rsidP="006B34C6">
      <w:pPr>
        <w:pStyle w:val="NoSpacing"/>
        <w:jc w:val="both"/>
        <w:rPr>
          <w:sz w:val="21"/>
          <w:szCs w:val="21"/>
        </w:rPr>
      </w:pPr>
      <w:bookmarkStart w:id="0" w:name="_GoBack"/>
      <w:bookmarkEnd w:id="0"/>
      <w:r w:rsidRPr="00013949">
        <w:rPr>
          <w:sz w:val="21"/>
          <w:szCs w:val="21"/>
        </w:rPr>
        <w:t xml:space="preserve">SEE Link </w:t>
      </w:r>
      <w:proofErr w:type="spellStart"/>
      <w:r w:rsidRPr="00013949">
        <w:rPr>
          <w:sz w:val="21"/>
          <w:szCs w:val="21"/>
        </w:rPr>
        <w:t>sistem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za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rutiranje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naloga</w:t>
      </w:r>
      <w:proofErr w:type="spellEnd"/>
      <w:r w:rsidRPr="00013949">
        <w:rPr>
          <w:sz w:val="21"/>
          <w:szCs w:val="21"/>
        </w:rPr>
        <w:t xml:space="preserve"> je </w:t>
      </w:r>
      <w:proofErr w:type="spellStart"/>
      <w:r w:rsidRPr="00013949">
        <w:rPr>
          <w:sz w:val="21"/>
          <w:szCs w:val="21"/>
        </w:rPr>
        <w:t>postao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potpuno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funkcionalan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krajem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proofErr w:type="gramStart"/>
      <w:r w:rsidRPr="00013949">
        <w:rPr>
          <w:sz w:val="21"/>
          <w:szCs w:val="21"/>
        </w:rPr>
        <w:t>marta</w:t>
      </w:r>
      <w:proofErr w:type="spellEnd"/>
      <w:proofErr w:type="gram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ove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godine</w:t>
      </w:r>
      <w:proofErr w:type="spellEnd"/>
      <w:r w:rsidRPr="00013949">
        <w:rPr>
          <w:sz w:val="21"/>
          <w:szCs w:val="21"/>
        </w:rPr>
        <w:t xml:space="preserve">. </w:t>
      </w:r>
      <w:proofErr w:type="spellStart"/>
      <w:r w:rsidRPr="00013949">
        <w:rPr>
          <w:sz w:val="21"/>
          <w:szCs w:val="21"/>
        </w:rPr>
        <w:t>Dva</w:t>
      </w:r>
      <w:proofErr w:type="spellEnd"/>
      <w:r w:rsidRPr="00013949">
        <w:rPr>
          <w:sz w:val="21"/>
          <w:szCs w:val="21"/>
        </w:rPr>
        <w:t xml:space="preserve"> SEE Link </w:t>
      </w:r>
      <w:proofErr w:type="spellStart"/>
      <w:r w:rsidRPr="00013949">
        <w:rPr>
          <w:sz w:val="21"/>
          <w:szCs w:val="21"/>
        </w:rPr>
        <w:t>indeksa</w:t>
      </w:r>
      <w:proofErr w:type="spellEnd"/>
      <w:r w:rsidRPr="00013949">
        <w:rPr>
          <w:sz w:val="21"/>
          <w:szCs w:val="21"/>
        </w:rPr>
        <w:t xml:space="preserve"> – SEE </w:t>
      </w:r>
      <w:proofErr w:type="spellStart"/>
      <w:r w:rsidRPr="00013949">
        <w:rPr>
          <w:sz w:val="21"/>
          <w:szCs w:val="21"/>
        </w:rPr>
        <w:t>LinX</w:t>
      </w:r>
      <w:proofErr w:type="spellEnd"/>
      <w:r w:rsidRPr="00013949">
        <w:rPr>
          <w:sz w:val="21"/>
          <w:szCs w:val="21"/>
        </w:rPr>
        <w:t xml:space="preserve"> i SEE </w:t>
      </w:r>
      <w:proofErr w:type="spellStart"/>
      <w:r w:rsidRPr="00013949">
        <w:rPr>
          <w:sz w:val="21"/>
          <w:szCs w:val="21"/>
        </w:rPr>
        <w:t>LinX</w:t>
      </w:r>
      <w:proofErr w:type="spellEnd"/>
      <w:r w:rsidRPr="00013949">
        <w:rPr>
          <w:sz w:val="21"/>
          <w:szCs w:val="21"/>
        </w:rPr>
        <w:t xml:space="preserve"> EWI </w:t>
      </w:r>
      <w:proofErr w:type="spellStart"/>
      <w:r w:rsidRPr="00013949">
        <w:rPr>
          <w:sz w:val="21"/>
          <w:szCs w:val="21"/>
        </w:rPr>
        <w:t>pokrenuti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su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početkom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aprila</w:t>
      </w:r>
      <w:proofErr w:type="spellEnd"/>
      <w:r w:rsidRPr="00013949">
        <w:rPr>
          <w:sz w:val="21"/>
          <w:szCs w:val="21"/>
        </w:rPr>
        <w:t xml:space="preserve">, a u </w:t>
      </w:r>
      <w:proofErr w:type="spellStart"/>
      <w:r w:rsidRPr="00013949">
        <w:rPr>
          <w:sz w:val="21"/>
          <w:szCs w:val="21"/>
        </w:rPr>
        <w:t>njihove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korpe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uključeno</w:t>
      </w:r>
      <w:proofErr w:type="spellEnd"/>
      <w:r w:rsidRPr="00013949">
        <w:rPr>
          <w:sz w:val="21"/>
          <w:szCs w:val="21"/>
        </w:rPr>
        <w:t xml:space="preserve"> je </w:t>
      </w:r>
      <w:proofErr w:type="spellStart"/>
      <w:r w:rsidRPr="00013949">
        <w:rPr>
          <w:sz w:val="21"/>
          <w:szCs w:val="21"/>
        </w:rPr>
        <w:t>deset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najtrgovanijih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kompanija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iz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regiona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koje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su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listirane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proofErr w:type="gramStart"/>
      <w:r w:rsidRPr="00013949">
        <w:rPr>
          <w:sz w:val="21"/>
          <w:szCs w:val="21"/>
        </w:rPr>
        <w:t>na</w:t>
      </w:r>
      <w:proofErr w:type="spellEnd"/>
      <w:proofErr w:type="gram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tržištima</w:t>
      </w:r>
      <w:proofErr w:type="spellEnd"/>
      <w:r w:rsidRPr="00013949">
        <w:rPr>
          <w:sz w:val="21"/>
          <w:szCs w:val="21"/>
        </w:rPr>
        <w:t xml:space="preserve"> tri </w:t>
      </w:r>
      <w:proofErr w:type="spellStart"/>
      <w:r w:rsidRPr="00013949">
        <w:rPr>
          <w:sz w:val="21"/>
          <w:szCs w:val="21"/>
        </w:rPr>
        <w:t>berze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osnivača</w:t>
      </w:r>
      <w:proofErr w:type="spellEnd"/>
      <w:r w:rsidRPr="00013949">
        <w:rPr>
          <w:sz w:val="21"/>
          <w:szCs w:val="21"/>
        </w:rPr>
        <w:t xml:space="preserve">. </w:t>
      </w:r>
      <w:proofErr w:type="gramStart"/>
      <w:r w:rsidRPr="00013949">
        <w:rPr>
          <w:sz w:val="21"/>
          <w:szCs w:val="21"/>
        </w:rPr>
        <w:t>Sa</w:t>
      </w:r>
      <w:proofErr w:type="gram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prijemom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novih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tržišta</w:t>
      </w:r>
      <w:proofErr w:type="spellEnd"/>
      <w:r w:rsidRPr="00013949">
        <w:rPr>
          <w:sz w:val="21"/>
          <w:szCs w:val="21"/>
        </w:rPr>
        <w:t xml:space="preserve">, </w:t>
      </w:r>
      <w:proofErr w:type="spellStart"/>
      <w:r w:rsidRPr="00013949">
        <w:rPr>
          <w:sz w:val="21"/>
          <w:szCs w:val="21"/>
        </w:rPr>
        <w:t>planirana</w:t>
      </w:r>
      <w:proofErr w:type="spellEnd"/>
      <w:r w:rsidRPr="00013949">
        <w:rPr>
          <w:sz w:val="21"/>
          <w:szCs w:val="21"/>
        </w:rPr>
        <w:t xml:space="preserve"> je </w:t>
      </w:r>
      <w:proofErr w:type="spellStart"/>
      <w:r w:rsidRPr="00013949">
        <w:rPr>
          <w:sz w:val="21"/>
          <w:szCs w:val="21"/>
        </w:rPr>
        <w:t>revizija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indeksa</w:t>
      </w:r>
      <w:proofErr w:type="spellEnd"/>
      <w:r w:rsidRPr="00013949">
        <w:rPr>
          <w:sz w:val="21"/>
          <w:szCs w:val="21"/>
        </w:rPr>
        <w:t xml:space="preserve"> u </w:t>
      </w:r>
      <w:proofErr w:type="spellStart"/>
      <w:r w:rsidRPr="00013949">
        <w:rPr>
          <w:sz w:val="21"/>
          <w:szCs w:val="21"/>
        </w:rPr>
        <w:t>narednom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periodu</w:t>
      </w:r>
      <w:proofErr w:type="spellEnd"/>
      <w:r w:rsidRPr="00013949">
        <w:rPr>
          <w:sz w:val="21"/>
          <w:szCs w:val="21"/>
        </w:rPr>
        <w:t xml:space="preserve">, </w:t>
      </w:r>
      <w:proofErr w:type="spellStart"/>
      <w:r w:rsidRPr="00013949">
        <w:rPr>
          <w:sz w:val="21"/>
          <w:szCs w:val="21"/>
        </w:rPr>
        <w:t>kako</w:t>
      </w:r>
      <w:proofErr w:type="spellEnd"/>
      <w:r w:rsidRPr="00013949">
        <w:rPr>
          <w:sz w:val="21"/>
          <w:szCs w:val="21"/>
        </w:rPr>
        <w:t xml:space="preserve"> bi </w:t>
      </w:r>
      <w:proofErr w:type="spellStart"/>
      <w:r w:rsidRPr="00013949">
        <w:rPr>
          <w:sz w:val="21"/>
          <w:szCs w:val="21"/>
        </w:rPr>
        <w:t>ovi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pokazatelji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dali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reprezentativniji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prikaz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tržišta</w:t>
      </w:r>
      <w:proofErr w:type="spellEnd"/>
      <w:r w:rsidRPr="00013949">
        <w:rPr>
          <w:sz w:val="21"/>
          <w:szCs w:val="21"/>
        </w:rPr>
        <w:t xml:space="preserve">. </w:t>
      </w:r>
    </w:p>
    <w:p w:rsidR="00954DEC" w:rsidRPr="006B34C6" w:rsidRDefault="00954DEC" w:rsidP="006B34C6">
      <w:pPr>
        <w:pStyle w:val="NoSpacing"/>
        <w:jc w:val="both"/>
        <w:rPr>
          <w:sz w:val="21"/>
          <w:szCs w:val="21"/>
        </w:rPr>
      </w:pPr>
    </w:p>
    <w:p w:rsidR="00D171CF" w:rsidRPr="00013949" w:rsidRDefault="00954DEC" w:rsidP="00D171CF">
      <w:pPr>
        <w:pStyle w:val="NoSpacing"/>
        <w:jc w:val="both"/>
        <w:rPr>
          <w:sz w:val="21"/>
          <w:szCs w:val="21"/>
        </w:rPr>
      </w:pPr>
      <w:r w:rsidRPr="00013949">
        <w:rPr>
          <w:sz w:val="21"/>
          <w:szCs w:val="21"/>
        </w:rPr>
        <w:t xml:space="preserve">Pored </w:t>
      </w:r>
      <w:proofErr w:type="spellStart"/>
      <w:r w:rsidRPr="00013949">
        <w:rPr>
          <w:sz w:val="21"/>
          <w:szCs w:val="21"/>
        </w:rPr>
        <w:t>Beogradske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berze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još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="00843DB8">
        <w:rPr>
          <w:sz w:val="21"/>
          <w:szCs w:val="21"/>
        </w:rPr>
        <w:t>četiri</w:t>
      </w:r>
      <w:proofErr w:type="spellEnd"/>
      <w:r w:rsidR="00843DB8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berze</w:t>
      </w:r>
      <w:proofErr w:type="spellEnd"/>
      <w:r w:rsidRPr="00013949">
        <w:rPr>
          <w:sz w:val="21"/>
          <w:szCs w:val="21"/>
        </w:rPr>
        <w:t xml:space="preserve"> se </w:t>
      </w:r>
      <w:proofErr w:type="spellStart"/>
      <w:r w:rsidRPr="00013949">
        <w:rPr>
          <w:sz w:val="21"/>
          <w:szCs w:val="21"/>
        </w:rPr>
        <w:t>pripremaju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za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uključenje</w:t>
      </w:r>
      <w:proofErr w:type="spellEnd"/>
      <w:r w:rsidRPr="00013949">
        <w:rPr>
          <w:sz w:val="21"/>
          <w:szCs w:val="21"/>
        </w:rPr>
        <w:t xml:space="preserve"> u SEE Link: </w:t>
      </w:r>
      <w:proofErr w:type="spellStart"/>
      <w:r w:rsidRPr="00013949">
        <w:rPr>
          <w:sz w:val="21"/>
          <w:szCs w:val="21"/>
        </w:rPr>
        <w:t>Atinska</w:t>
      </w:r>
      <w:proofErr w:type="spellEnd"/>
      <w:r w:rsidRPr="00013949">
        <w:rPr>
          <w:sz w:val="21"/>
          <w:szCs w:val="21"/>
        </w:rPr>
        <w:t xml:space="preserve">, </w:t>
      </w:r>
      <w:proofErr w:type="spellStart"/>
      <w:r w:rsidRPr="00013949">
        <w:rPr>
          <w:sz w:val="21"/>
          <w:szCs w:val="21"/>
        </w:rPr>
        <w:t>Banjalučka</w:t>
      </w:r>
      <w:proofErr w:type="spellEnd"/>
      <w:r w:rsidR="00843DB8">
        <w:rPr>
          <w:sz w:val="21"/>
          <w:szCs w:val="21"/>
        </w:rPr>
        <w:t xml:space="preserve">, </w:t>
      </w:r>
      <w:proofErr w:type="spellStart"/>
      <w:r w:rsidR="00843DB8">
        <w:rPr>
          <w:sz w:val="21"/>
          <w:szCs w:val="21"/>
        </w:rPr>
        <w:t>Ljubljanska</w:t>
      </w:r>
      <w:proofErr w:type="spellEnd"/>
      <w:r w:rsidRPr="00013949">
        <w:rPr>
          <w:sz w:val="21"/>
          <w:szCs w:val="21"/>
        </w:rPr>
        <w:t xml:space="preserve"> i Montenegro </w:t>
      </w:r>
      <w:proofErr w:type="spellStart"/>
      <w:r w:rsidRPr="00013949">
        <w:rPr>
          <w:sz w:val="21"/>
          <w:szCs w:val="21"/>
        </w:rPr>
        <w:t>berza</w:t>
      </w:r>
      <w:proofErr w:type="spellEnd"/>
      <w:r w:rsidRPr="00013949">
        <w:rPr>
          <w:sz w:val="21"/>
          <w:szCs w:val="21"/>
        </w:rPr>
        <w:t xml:space="preserve">, </w:t>
      </w:r>
      <w:proofErr w:type="gramStart"/>
      <w:r w:rsidRPr="00013949">
        <w:rPr>
          <w:sz w:val="21"/>
          <w:szCs w:val="21"/>
        </w:rPr>
        <w:t>a</w:t>
      </w:r>
      <w:proofErr w:type="gram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interes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za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pridruživanje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iskazalo</w:t>
      </w:r>
      <w:proofErr w:type="spellEnd"/>
      <w:r w:rsidRPr="00013949">
        <w:rPr>
          <w:sz w:val="21"/>
          <w:szCs w:val="21"/>
        </w:rPr>
        <w:t xml:space="preserve"> je </w:t>
      </w:r>
      <w:proofErr w:type="spellStart"/>
      <w:r w:rsidRPr="00013949">
        <w:rPr>
          <w:sz w:val="21"/>
          <w:szCs w:val="21"/>
        </w:rPr>
        <w:t>još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nekoliko</w:t>
      </w:r>
      <w:proofErr w:type="spellEnd"/>
      <w:r w:rsidRPr="00013949">
        <w:rPr>
          <w:sz w:val="21"/>
          <w:szCs w:val="21"/>
        </w:rPr>
        <w:t xml:space="preserve"> </w:t>
      </w:r>
      <w:proofErr w:type="spellStart"/>
      <w:r w:rsidRPr="00013949">
        <w:rPr>
          <w:sz w:val="21"/>
          <w:szCs w:val="21"/>
        </w:rPr>
        <w:t>berzi</w:t>
      </w:r>
      <w:proofErr w:type="spellEnd"/>
      <w:r w:rsidRPr="00013949">
        <w:rPr>
          <w:sz w:val="21"/>
          <w:szCs w:val="21"/>
        </w:rPr>
        <w:t xml:space="preserve"> u </w:t>
      </w:r>
      <w:proofErr w:type="spellStart"/>
      <w:r w:rsidRPr="00013949">
        <w:rPr>
          <w:sz w:val="21"/>
          <w:szCs w:val="21"/>
        </w:rPr>
        <w:t>regionu</w:t>
      </w:r>
      <w:proofErr w:type="spellEnd"/>
      <w:r w:rsidRPr="00013949">
        <w:rPr>
          <w:sz w:val="21"/>
          <w:szCs w:val="21"/>
        </w:rPr>
        <w:t xml:space="preserve">. </w:t>
      </w:r>
    </w:p>
    <w:p w:rsidR="004C3EC3" w:rsidRPr="00F23B32" w:rsidRDefault="004C3EC3" w:rsidP="00D171CF">
      <w:pPr>
        <w:pStyle w:val="NoSpacing"/>
        <w:jc w:val="both"/>
        <w:rPr>
          <w:sz w:val="21"/>
          <w:szCs w:val="21"/>
          <w:highlight w:val="yellow"/>
        </w:rPr>
      </w:pPr>
    </w:p>
    <w:p w:rsidR="003F01DC" w:rsidRDefault="00E46B65" w:rsidP="00D171CF">
      <w:pPr>
        <w:pStyle w:val="NoSpacing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Nakon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priključenja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Beogradske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berze</w:t>
      </w:r>
      <w:proofErr w:type="spellEnd"/>
      <w:r>
        <w:rPr>
          <w:sz w:val="21"/>
          <w:szCs w:val="21"/>
        </w:rPr>
        <w:t xml:space="preserve">, SEE Link </w:t>
      </w:r>
      <w:proofErr w:type="spellStart"/>
      <w:r>
        <w:rPr>
          <w:sz w:val="21"/>
          <w:szCs w:val="21"/>
        </w:rPr>
        <w:t>sistem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rutiranje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naloga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sada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podržava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trgovanje</w:t>
      </w:r>
      <w:proofErr w:type="spellEnd"/>
      <w:r>
        <w:rPr>
          <w:sz w:val="21"/>
          <w:szCs w:val="21"/>
        </w:rPr>
        <w:t xml:space="preserve"> </w:t>
      </w:r>
      <w:proofErr w:type="spellStart"/>
      <w:proofErr w:type="gramStart"/>
      <w:r>
        <w:rPr>
          <w:sz w:val="21"/>
          <w:szCs w:val="21"/>
        </w:rPr>
        <w:t>na</w:t>
      </w:r>
      <w:proofErr w:type="spellEnd"/>
      <w:proofErr w:type="gramEnd"/>
      <w:r>
        <w:rPr>
          <w:sz w:val="21"/>
          <w:szCs w:val="21"/>
        </w:rPr>
        <w:t xml:space="preserve"> </w:t>
      </w:r>
      <w:proofErr w:type="spellStart"/>
      <w:r w:rsidR="00843DB8">
        <w:rPr>
          <w:sz w:val="21"/>
          <w:szCs w:val="21"/>
        </w:rPr>
        <w:t>četiri</w:t>
      </w:r>
      <w:proofErr w:type="spellEnd"/>
      <w:r w:rsidR="00843DB8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tržišta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ukupne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tržišne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kapitalizacije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od</w:t>
      </w:r>
      <w:proofErr w:type="spellEnd"/>
      <w:r>
        <w:rPr>
          <w:sz w:val="21"/>
          <w:szCs w:val="21"/>
        </w:rPr>
        <w:t xml:space="preserve"> </w:t>
      </w:r>
      <w:r w:rsidR="00843DB8">
        <w:rPr>
          <w:sz w:val="21"/>
          <w:szCs w:val="21"/>
        </w:rPr>
        <w:t>33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miliard</w:t>
      </w:r>
      <w:r w:rsidR="00843DB8">
        <w:rPr>
          <w:sz w:val="21"/>
          <w:szCs w:val="21"/>
        </w:rPr>
        <w:t>i</w:t>
      </w:r>
      <w:proofErr w:type="spellEnd"/>
      <w:r>
        <w:rPr>
          <w:sz w:val="21"/>
          <w:szCs w:val="21"/>
        </w:rPr>
        <w:t xml:space="preserve"> USD, i </w:t>
      </w:r>
      <w:proofErr w:type="spellStart"/>
      <w:r w:rsidR="00843DB8">
        <w:rPr>
          <w:sz w:val="21"/>
          <w:szCs w:val="21"/>
        </w:rPr>
        <w:t>skoro</w:t>
      </w:r>
      <w:proofErr w:type="spellEnd"/>
      <w:r w:rsidR="00843DB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500 </w:t>
      </w:r>
      <w:proofErr w:type="spellStart"/>
      <w:r>
        <w:rPr>
          <w:sz w:val="21"/>
          <w:szCs w:val="21"/>
        </w:rPr>
        <w:t>akcija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kojima</w:t>
      </w:r>
      <w:proofErr w:type="spellEnd"/>
      <w:r>
        <w:rPr>
          <w:sz w:val="21"/>
          <w:szCs w:val="21"/>
        </w:rPr>
        <w:t xml:space="preserve"> se </w:t>
      </w:r>
      <w:proofErr w:type="spellStart"/>
      <w:r>
        <w:rPr>
          <w:sz w:val="21"/>
          <w:szCs w:val="21"/>
        </w:rPr>
        <w:t>može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trgovati</w:t>
      </w:r>
      <w:proofErr w:type="spellEnd"/>
      <w:r>
        <w:rPr>
          <w:sz w:val="21"/>
          <w:szCs w:val="21"/>
        </w:rPr>
        <w:t xml:space="preserve">. </w:t>
      </w:r>
      <w:proofErr w:type="spellStart"/>
      <w:proofErr w:type="gramStart"/>
      <w:r>
        <w:rPr>
          <w:sz w:val="21"/>
          <w:szCs w:val="21"/>
        </w:rPr>
        <w:t>Ukupno</w:t>
      </w:r>
      <w:proofErr w:type="spellEnd"/>
      <w:r>
        <w:rPr>
          <w:sz w:val="21"/>
          <w:szCs w:val="21"/>
        </w:rPr>
        <w:t xml:space="preserve"> 27 </w:t>
      </w:r>
      <w:proofErr w:type="spellStart"/>
      <w:r>
        <w:rPr>
          <w:sz w:val="21"/>
          <w:szCs w:val="21"/>
        </w:rPr>
        <w:t>investicionih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društava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brokerskih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kuća</w:t>
      </w:r>
      <w:proofErr w:type="spellEnd"/>
      <w:r>
        <w:rPr>
          <w:sz w:val="21"/>
          <w:szCs w:val="21"/>
        </w:rPr>
        <w:t xml:space="preserve">) je </w:t>
      </w:r>
      <w:proofErr w:type="spellStart"/>
      <w:r>
        <w:rPr>
          <w:sz w:val="21"/>
          <w:szCs w:val="21"/>
        </w:rPr>
        <w:t>licencirano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trguje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putem</w:t>
      </w:r>
      <w:proofErr w:type="spellEnd"/>
      <w:r>
        <w:rPr>
          <w:sz w:val="21"/>
          <w:szCs w:val="21"/>
        </w:rPr>
        <w:t xml:space="preserve"> SEE </w:t>
      </w:r>
      <w:proofErr w:type="spellStart"/>
      <w:r>
        <w:rPr>
          <w:sz w:val="21"/>
          <w:szCs w:val="21"/>
        </w:rPr>
        <w:t>Linka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Uz</w:t>
      </w:r>
      <w:proofErr w:type="spellEnd"/>
      <w:r>
        <w:rPr>
          <w:sz w:val="21"/>
          <w:szCs w:val="21"/>
        </w:rPr>
        <w:t xml:space="preserve"> </w:t>
      </w:r>
      <w:proofErr w:type="spellStart"/>
      <w:r w:rsidRPr="00E46B65">
        <w:rPr>
          <w:sz w:val="21"/>
          <w:szCs w:val="21"/>
        </w:rPr>
        <w:t>njih</w:t>
      </w:r>
      <w:proofErr w:type="spellEnd"/>
      <w:r w:rsidRPr="00E46B65">
        <w:rPr>
          <w:sz w:val="21"/>
          <w:szCs w:val="21"/>
        </w:rPr>
        <w:t xml:space="preserve">, </w:t>
      </w:r>
      <w:proofErr w:type="spellStart"/>
      <w:r w:rsidRPr="00E46B65">
        <w:rPr>
          <w:sz w:val="21"/>
          <w:szCs w:val="21"/>
        </w:rPr>
        <w:t>trenutno</w:t>
      </w:r>
      <w:proofErr w:type="spellEnd"/>
      <w:r w:rsidRPr="00E46B65">
        <w:rPr>
          <w:sz w:val="21"/>
          <w:szCs w:val="21"/>
        </w:rPr>
        <w:t xml:space="preserve"> je </w:t>
      </w:r>
      <w:proofErr w:type="spellStart"/>
      <w:r w:rsidR="003975AA">
        <w:rPr>
          <w:sz w:val="21"/>
          <w:szCs w:val="21"/>
        </w:rPr>
        <w:t>sedam</w:t>
      </w:r>
      <w:proofErr w:type="spellEnd"/>
      <w:r w:rsidR="003975AA">
        <w:rPr>
          <w:sz w:val="21"/>
          <w:szCs w:val="21"/>
        </w:rPr>
        <w:t xml:space="preserve"> </w:t>
      </w:r>
      <w:proofErr w:type="spellStart"/>
      <w:r w:rsidRPr="00E46B65">
        <w:rPr>
          <w:sz w:val="21"/>
          <w:szCs w:val="21"/>
        </w:rPr>
        <w:t>članova</w:t>
      </w:r>
      <w:proofErr w:type="spellEnd"/>
      <w:r w:rsidRPr="00E46B65">
        <w:rPr>
          <w:sz w:val="21"/>
          <w:szCs w:val="21"/>
        </w:rPr>
        <w:t xml:space="preserve"> </w:t>
      </w:r>
      <w:proofErr w:type="spellStart"/>
      <w:r w:rsidRPr="00E46B65">
        <w:rPr>
          <w:sz w:val="21"/>
          <w:szCs w:val="21"/>
        </w:rPr>
        <w:t>Beogradske</w:t>
      </w:r>
      <w:proofErr w:type="spellEnd"/>
      <w:r w:rsidRPr="00E46B65">
        <w:rPr>
          <w:sz w:val="21"/>
          <w:szCs w:val="21"/>
        </w:rPr>
        <w:t xml:space="preserve"> </w:t>
      </w:r>
      <w:proofErr w:type="spellStart"/>
      <w:r w:rsidRPr="00E46B65">
        <w:rPr>
          <w:sz w:val="21"/>
          <w:szCs w:val="21"/>
        </w:rPr>
        <w:t>berze</w:t>
      </w:r>
      <w:proofErr w:type="spellEnd"/>
      <w:r w:rsidRPr="00E46B65">
        <w:rPr>
          <w:sz w:val="21"/>
          <w:szCs w:val="21"/>
        </w:rPr>
        <w:t xml:space="preserve"> u </w:t>
      </w:r>
      <w:proofErr w:type="spellStart"/>
      <w:r w:rsidRPr="00E46B65">
        <w:rPr>
          <w:sz w:val="21"/>
          <w:szCs w:val="21"/>
        </w:rPr>
        <w:t>procesu</w:t>
      </w:r>
      <w:proofErr w:type="spellEnd"/>
      <w:r w:rsidRPr="00E46B65">
        <w:rPr>
          <w:sz w:val="21"/>
          <w:szCs w:val="21"/>
        </w:rPr>
        <w:t xml:space="preserve"> </w:t>
      </w:r>
      <w:proofErr w:type="spellStart"/>
      <w:r w:rsidRPr="00E46B65">
        <w:rPr>
          <w:sz w:val="21"/>
          <w:szCs w:val="21"/>
        </w:rPr>
        <w:t>pribavljanja</w:t>
      </w:r>
      <w:proofErr w:type="spellEnd"/>
      <w:r w:rsidRPr="00E46B65">
        <w:rPr>
          <w:sz w:val="21"/>
          <w:szCs w:val="21"/>
        </w:rPr>
        <w:t xml:space="preserve"> </w:t>
      </w:r>
      <w:proofErr w:type="spellStart"/>
      <w:r w:rsidRPr="00E46B65">
        <w:rPr>
          <w:sz w:val="21"/>
          <w:szCs w:val="21"/>
        </w:rPr>
        <w:t>licenci</w:t>
      </w:r>
      <w:proofErr w:type="spellEnd"/>
      <w:r w:rsidRPr="00E46B65">
        <w:rPr>
          <w:sz w:val="21"/>
          <w:szCs w:val="21"/>
        </w:rPr>
        <w:t xml:space="preserve"> </w:t>
      </w:r>
      <w:proofErr w:type="spellStart"/>
      <w:r w:rsidRPr="00E46B65">
        <w:rPr>
          <w:sz w:val="21"/>
          <w:szCs w:val="21"/>
        </w:rPr>
        <w:t>za</w:t>
      </w:r>
      <w:proofErr w:type="spellEnd"/>
      <w:r w:rsidRPr="00E46B65">
        <w:rPr>
          <w:sz w:val="21"/>
          <w:szCs w:val="21"/>
        </w:rPr>
        <w:t xml:space="preserve"> </w:t>
      </w:r>
      <w:proofErr w:type="spellStart"/>
      <w:r w:rsidRPr="00E46B65">
        <w:rPr>
          <w:sz w:val="21"/>
          <w:szCs w:val="21"/>
        </w:rPr>
        <w:t>trgovanje</w:t>
      </w:r>
      <w:proofErr w:type="spellEnd"/>
      <w:r w:rsidRPr="00E46B65">
        <w:rPr>
          <w:sz w:val="21"/>
          <w:szCs w:val="21"/>
        </w:rPr>
        <w:t xml:space="preserve"> </w:t>
      </w:r>
      <w:proofErr w:type="spellStart"/>
      <w:proofErr w:type="gramStart"/>
      <w:r w:rsidRPr="00E46B65">
        <w:rPr>
          <w:sz w:val="21"/>
          <w:szCs w:val="21"/>
        </w:rPr>
        <w:t>na</w:t>
      </w:r>
      <w:proofErr w:type="spellEnd"/>
      <w:proofErr w:type="gramEnd"/>
      <w:r w:rsidRPr="00E46B65">
        <w:rPr>
          <w:sz w:val="21"/>
          <w:szCs w:val="21"/>
        </w:rPr>
        <w:t xml:space="preserve"> SEE Link </w:t>
      </w:r>
      <w:proofErr w:type="spellStart"/>
      <w:r w:rsidRPr="00E46B65">
        <w:rPr>
          <w:sz w:val="21"/>
          <w:szCs w:val="21"/>
        </w:rPr>
        <w:t>platformi</w:t>
      </w:r>
      <w:proofErr w:type="spellEnd"/>
      <w:r w:rsidRPr="00E46B65">
        <w:rPr>
          <w:sz w:val="21"/>
          <w:szCs w:val="21"/>
        </w:rPr>
        <w:t xml:space="preserve">. </w:t>
      </w:r>
      <w:proofErr w:type="spellStart"/>
      <w:proofErr w:type="gramStart"/>
      <w:r>
        <w:rPr>
          <w:sz w:val="21"/>
          <w:szCs w:val="21"/>
        </w:rPr>
        <w:t>Sistem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ima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za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cilj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poveća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likvidnost</w:t>
      </w:r>
      <w:proofErr w:type="spellEnd"/>
      <w:r>
        <w:rPr>
          <w:sz w:val="21"/>
          <w:szCs w:val="21"/>
        </w:rPr>
        <w:t xml:space="preserve"> i </w:t>
      </w:r>
      <w:proofErr w:type="spellStart"/>
      <w:r>
        <w:rPr>
          <w:sz w:val="21"/>
          <w:szCs w:val="21"/>
        </w:rPr>
        <w:t>unapred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pristup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tržištima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investitorima</w:t>
      </w:r>
      <w:proofErr w:type="spellEnd"/>
      <w:r>
        <w:rPr>
          <w:sz w:val="21"/>
          <w:szCs w:val="21"/>
        </w:rPr>
        <w:t xml:space="preserve"> i </w:t>
      </w:r>
      <w:proofErr w:type="spellStart"/>
      <w:r>
        <w:rPr>
          <w:sz w:val="21"/>
          <w:szCs w:val="21"/>
        </w:rPr>
        <w:t>lokalnim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brokerima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</w:p>
    <w:p w:rsidR="00954DEC" w:rsidRPr="00D171CF" w:rsidRDefault="00954DEC" w:rsidP="00D171CF">
      <w:pPr>
        <w:pStyle w:val="NoSpacing"/>
        <w:jc w:val="both"/>
        <w:rPr>
          <w:sz w:val="21"/>
          <w:szCs w:val="21"/>
        </w:rPr>
      </w:pPr>
    </w:p>
    <w:p w:rsidR="00D171CF" w:rsidRDefault="00D171CF" w:rsidP="00D171CF">
      <w:pPr>
        <w:pStyle w:val="NoSpacing"/>
        <w:jc w:val="both"/>
        <w:rPr>
          <w:sz w:val="21"/>
          <w:szCs w:val="21"/>
        </w:rPr>
      </w:pPr>
    </w:p>
    <w:p w:rsidR="00D171CF" w:rsidRDefault="00D171CF" w:rsidP="00D171CF">
      <w:pPr>
        <w:pStyle w:val="NoSpacing"/>
        <w:jc w:val="both"/>
        <w:rPr>
          <w:sz w:val="21"/>
          <w:szCs w:val="21"/>
        </w:rPr>
      </w:pPr>
    </w:p>
    <w:sectPr w:rsidR="00D171CF" w:rsidSect="006B34C6">
      <w:headerReference w:type="default" r:id="rId9"/>
      <w:pgSz w:w="11906" w:h="16838"/>
      <w:pgMar w:top="1417" w:right="1417" w:bottom="426" w:left="141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1CA" w:rsidRDefault="00F671CA" w:rsidP="00883DC3">
      <w:pPr>
        <w:spacing w:after="0" w:line="240" w:lineRule="auto"/>
      </w:pPr>
      <w:r>
        <w:separator/>
      </w:r>
    </w:p>
  </w:endnote>
  <w:endnote w:type="continuationSeparator" w:id="0">
    <w:p w:rsidR="00F671CA" w:rsidRDefault="00F671CA" w:rsidP="0088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1CA" w:rsidRDefault="00F671CA" w:rsidP="00883DC3">
      <w:pPr>
        <w:spacing w:after="0" w:line="240" w:lineRule="auto"/>
      </w:pPr>
      <w:r>
        <w:separator/>
      </w:r>
    </w:p>
  </w:footnote>
  <w:footnote w:type="continuationSeparator" w:id="0">
    <w:p w:rsidR="00F671CA" w:rsidRDefault="00F671CA" w:rsidP="0088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DC3" w:rsidRDefault="00883DC3">
    <w:pPr>
      <w:pStyle w:val="Header"/>
    </w:pPr>
  </w:p>
  <w:p w:rsidR="00883DC3" w:rsidRDefault="00883D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E6C"/>
    <w:rsid w:val="000118B3"/>
    <w:rsid w:val="00012C9B"/>
    <w:rsid w:val="00013949"/>
    <w:rsid w:val="00016DC8"/>
    <w:rsid w:val="00030B33"/>
    <w:rsid w:val="00052EDE"/>
    <w:rsid w:val="00077963"/>
    <w:rsid w:val="00082D66"/>
    <w:rsid w:val="000917F0"/>
    <w:rsid w:val="000A3348"/>
    <w:rsid w:val="000F469E"/>
    <w:rsid w:val="00121CA5"/>
    <w:rsid w:val="00155CB3"/>
    <w:rsid w:val="0017474F"/>
    <w:rsid w:val="001D2E95"/>
    <w:rsid w:val="001D5676"/>
    <w:rsid w:val="001F1767"/>
    <w:rsid w:val="001F4C1A"/>
    <w:rsid w:val="0023684D"/>
    <w:rsid w:val="002431B1"/>
    <w:rsid w:val="002659E2"/>
    <w:rsid w:val="002713C3"/>
    <w:rsid w:val="00274C0D"/>
    <w:rsid w:val="002B0CC8"/>
    <w:rsid w:val="002B38B9"/>
    <w:rsid w:val="002C3CEA"/>
    <w:rsid w:val="002E50FB"/>
    <w:rsid w:val="0030486D"/>
    <w:rsid w:val="00307777"/>
    <w:rsid w:val="00320079"/>
    <w:rsid w:val="00366DC7"/>
    <w:rsid w:val="00372D83"/>
    <w:rsid w:val="003825A5"/>
    <w:rsid w:val="003975AA"/>
    <w:rsid w:val="003B162A"/>
    <w:rsid w:val="003C45B2"/>
    <w:rsid w:val="003F01DC"/>
    <w:rsid w:val="00450413"/>
    <w:rsid w:val="00450724"/>
    <w:rsid w:val="00477926"/>
    <w:rsid w:val="00492E9F"/>
    <w:rsid w:val="00493740"/>
    <w:rsid w:val="004B085F"/>
    <w:rsid w:val="004C3EC3"/>
    <w:rsid w:val="004F675D"/>
    <w:rsid w:val="00506B68"/>
    <w:rsid w:val="00530A80"/>
    <w:rsid w:val="005649A4"/>
    <w:rsid w:val="00572710"/>
    <w:rsid w:val="0057285D"/>
    <w:rsid w:val="005A7AA5"/>
    <w:rsid w:val="005B17E7"/>
    <w:rsid w:val="005C740D"/>
    <w:rsid w:val="005D16D7"/>
    <w:rsid w:val="005D79DB"/>
    <w:rsid w:val="0060733B"/>
    <w:rsid w:val="00646D90"/>
    <w:rsid w:val="00663AE8"/>
    <w:rsid w:val="0066500F"/>
    <w:rsid w:val="00680AC8"/>
    <w:rsid w:val="00683C2A"/>
    <w:rsid w:val="006A612D"/>
    <w:rsid w:val="006B34C6"/>
    <w:rsid w:val="006C0F42"/>
    <w:rsid w:val="006F2FC4"/>
    <w:rsid w:val="006F74F9"/>
    <w:rsid w:val="006F7931"/>
    <w:rsid w:val="00716BE7"/>
    <w:rsid w:val="007275E8"/>
    <w:rsid w:val="00760C3F"/>
    <w:rsid w:val="00790713"/>
    <w:rsid w:val="007A08F0"/>
    <w:rsid w:val="007B0C26"/>
    <w:rsid w:val="007E6916"/>
    <w:rsid w:val="00807CB0"/>
    <w:rsid w:val="008254FC"/>
    <w:rsid w:val="00825E3F"/>
    <w:rsid w:val="00843DB8"/>
    <w:rsid w:val="00866C14"/>
    <w:rsid w:val="00883DC3"/>
    <w:rsid w:val="008908AB"/>
    <w:rsid w:val="008A34FF"/>
    <w:rsid w:val="008B2157"/>
    <w:rsid w:val="008D5EF5"/>
    <w:rsid w:val="008E465D"/>
    <w:rsid w:val="00922DBA"/>
    <w:rsid w:val="009239CA"/>
    <w:rsid w:val="00954DEC"/>
    <w:rsid w:val="00964552"/>
    <w:rsid w:val="009C05AC"/>
    <w:rsid w:val="009E2FB0"/>
    <w:rsid w:val="00A1201C"/>
    <w:rsid w:val="00A33417"/>
    <w:rsid w:val="00A43440"/>
    <w:rsid w:val="00AB189B"/>
    <w:rsid w:val="00AD2ABA"/>
    <w:rsid w:val="00AE452E"/>
    <w:rsid w:val="00B21C2F"/>
    <w:rsid w:val="00B24EDD"/>
    <w:rsid w:val="00B25758"/>
    <w:rsid w:val="00B26B34"/>
    <w:rsid w:val="00B51CAC"/>
    <w:rsid w:val="00B52100"/>
    <w:rsid w:val="00B52CBB"/>
    <w:rsid w:val="00B5303F"/>
    <w:rsid w:val="00B61603"/>
    <w:rsid w:val="00B63B4E"/>
    <w:rsid w:val="00B8089C"/>
    <w:rsid w:val="00B97131"/>
    <w:rsid w:val="00B971DE"/>
    <w:rsid w:val="00BB23C1"/>
    <w:rsid w:val="00BB6D27"/>
    <w:rsid w:val="00BC6457"/>
    <w:rsid w:val="00BE17AE"/>
    <w:rsid w:val="00C32E6C"/>
    <w:rsid w:val="00C64695"/>
    <w:rsid w:val="00C85DFA"/>
    <w:rsid w:val="00C87C8E"/>
    <w:rsid w:val="00CC106E"/>
    <w:rsid w:val="00CC2863"/>
    <w:rsid w:val="00CE1B66"/>
    <w:rsid w:val="00D15201"/>
    <w:rsid w:val="00D171CF"/>
    <w:rsid w:val="00D2558F"/>
    <w:rsid w:val="00D9311A"/>
    <w:rsid w:val="00DA2175"/>
    <w:rsid w:val="00DD080E"/>
    <w:rsid w:val="00DD371E"/>
    <w:rsid w:val="00DE2B52"/>
    <w:rsid w:val="00DF6E2E"/>
    <w:rsid w:val="00E20EE9"/>
    <w:rsid w:val="00E247A6"/>
    <w:rsid w:val="00E3303A"/>
    <w:rsid w:val="00E46B65"/>
    <w:rsid w:val="00E52F25"/>
    <w:rsid w:val="00E627FE"/>
    <w:rsid w:val="00E76B53"/>
    <w:rsid w:val="00E77C3E"/>
    <w:rsid w:val="00E82A99"/>
    <w:rsid w:val="00EC43C4"/>
    <w:rsid w:val="00EF07F9"/>
    <w:rsid w:val="00F23B32"/>
    <w:rsid w:val="00F37CF4"/>
    <w:rsid w:val="00F43BB9"/>
    <w:rsid w:val="00F61205"/>
    <w:rsid w:val="00F671CA"/>
    <w:rsid w:val="00F73887"/>
    <w:rsid w:val="00F94E87"/>
    <w:rsid w:val="00F96456"/>
    <w:rsid w:val="00FA45DB"/>
    <w:rsid w:val="00FB4A85"/>
    <w:rsid w:val="00FF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FC"/>
  </w:style>
  <w:style w:type="paragraph" w:styleId="Heading1">
    <w:name w:val="heading 1"/>
    <w:basedOn w:val="Header"/>
    <w:next w:val="Normal"/>
    <w:link w:val="Heading1Char"/>
    <w:uiPriority w:val="99"/>
    <w:qFormat/>
    <w:rsid w:val="00EC43C4"/>
    <w:pPr>
      <w:suppressAutoHyphens/>
      <w:outlineLvl w:val="0"/>
    </w:pPr>
    <w:rPr>
      <w:rFonts w:ascii="Arial" w:eastAsia="Times New Roman" w:hAnsi="Arial" w:cs="Times New Roman"/>
      <w:b/>
      <w:color w:val="F79646" w:themeColor="accent6"/>
      <w:sz w:val="48"/>
      <w:szCs w:val="5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4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74F9"/>
    <w:pPr>
      <w:spacing w:after="0" w:line="240" w:lineRule="auto"/>
    </w:pPr>
    <w:rPr>
      <w:lang w:val="en-GB"/>
    </w:rPr>
  </w:style>
  <w:style w:type="paragraph" w:styleId="BodyText3">
    <w:name w:val="Body Text 3"/>
    <w:basedOn w:val="Normal"/>
    <w:link w:val="BodyText3Char"/>
    <w:uiPriority w:val="99"/>
    <w:rsid w:val="006F2F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6F2FC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DC3"/>
  </w:style>
  <w:style w:type="paragraph" w:styleId="Footer">
    <w:name w:val="footer"/>
    <w:basedOn w:val="Normal"/>
    <w:link w:val="FooterChar"/>
    <w:uiPriority w:val="99"/>
    <w:unhideWhenUsed/>
    <w:rsid w:val="0088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DC3"/>
  </w:style>
  <w:style w:type="paragraph" w:styleId="NormalWeb">
    <w:name w:val="Normal (Web)"/>
    <w:basedOn w:val="Normal"/>
    <w:uiPriority w:val="99"/>
    <w:unhideWhenUsed/>
    <w:rsid w:val="0088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118B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EC43C4"/>
    <w:rPr>
      <w:rFonts w:ascii="Arial" w:eastAsia="Times New Roman" w:hAnsi="Arial" w:cs="Times New Roman"/>
      <w:b/>
      <w:color w:val="F79646" w:themeColor="accent6"/>
      <w:sz w:val="48"/>
      <w:szCs w:val="56"/>
      <w:lang w:val="en-GB" w:eastAsia="en-GB"/>
    </w:rPr>
  </w:style>
  <w:style w:type="paragraph" w:customStyle="1" w:styleId="Image-align">
    <w:name w:val="Image-align"/>
    <w:basedOn w:val="Normal"/>
    <w:qFormat/>
    <w:rsid w:val="00EC43C4"/>
    <w:pPr>
      <w:suppressAutoHyphens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C43C4"/>
    <w:rPr>
      <w:color w:val="808080"/>
    </w:rPr>
  </w:style>
  <w:style w:type="table" w:styleId="LightShading-Accent1">
    <w:name w:val="Light Shading Accent 1"/>
    <w:basedOn w:val="TableNormal"/>
    <w:uiPriority w:val="60"/>
    <w:rsid w:val="00EC4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04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86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uiPriority w:val="99"/>
    <w:qFormat/>
    <w:rsid w:val="00EC43C4"/>
    <w:pPr>
      <w:suppressAutoHyphens/>
      <w:outlineLvl w:val="0"/>
    </w:pPr>
    <w:rPr>
      <w:rFonts w:ascii="Arial" w:eastAsia="Times New Roman" w:hAnsi="Arial" w:cs="Times New Roman"/>
      <w:b/>
      <w:color w:val="F79646" w:themeColor="accent6"/>
      <w:sz w:val="48"/>
      <w:szCs w:val="5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74F9"/>
    <w:pPr>
      <w:spacing w:after="0" w:line="240" w:lineRule="auto"/>
    </w:pPr>
    <w:rPr>
      <w:lang w:val="en-GB"/>
    </w:rPr>
  </w:style>
  <w:style w:type="paragraph" w:styleId="BodyText3">
    <w:name w:val="Body Text 3"/>
    <w:basedOn w:val="Normal"/>
    <w:link w:val="BodyText3Char"/>
    <w:uiPriority w:val="99"/>
    <w:rsid w:val="006F2F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6F2FC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DC3"/>
  </w:style>
  <w:style w:type="paragraph" w:styleId="Footer">
    <w:name w:val="footer"/>
    <w:basedOn w:val="Normal"/>
    <w:link w:val="FooterChar"/>
    <w:uiPriority w:val="99"/>
    <w:unhideWhenUsed/>
    <w:rsid w:val="00883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DC3"/>
  </w:style>
  <w:style w:type="paragraph" w:styleId="NormalWeb">
    <w:name w:val="Normal (Web)"/>
    <w:basedOn w:val="Normal"/>
    <w:uiPriority w:val="99"/>
    <w:unhideWhenUsed/>
    <w:rsid w:val="0088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118B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EC43C4"/>
    <w:rPr>
      <w:rFonts w:ascii="Arial" w:eastAsia="Times New Roman" w:hAnsi="Arial" w:cs="Times New Roman"/>
      <w:b/>
      <w:color w:val="F79646" w:themeColor="accent6"/>
      <w:sz w:val="48"/>
      <w:szCs w:val="56"/>
      <w:lang w:val="en-GB" w:eastAsia="en-GB"/>
    </w:rPr>
  </w:style>
  <w:style w:type="paragraph" w:customStyle="1" w:styleId="Image-align">
    <w:name w:val="Image-align"/>
    <w:basedOn w:val="Normal"/>
    <w:qFormat/>
    <w:rsid w:val="00EC43C4"/>
    <w:pPr>
      <w:suppressAutoHyphens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C43C4"/>
    <w:rPr>
      <w:color w:val="808080"/>
    </w:rPr>
  </w:style>
  <w:style w:type="table" w:styleId="LightShading-Accent1">
    <w:name w:val="Light Shading Accent 1"/>
    <w:basedOn w:val="TableNormal"/>
    <w:uiPriority w:val="60"/>
    <w:rsid w:val="00EC4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04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86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443A-5427-4F90-A94C-7CA31FFB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natalija</cp:lastModifiedBy>
  <cp:revision>12</cp:revision>
  <cp:lastPrinted>2014-07-03T18:08:00Z</cp:lastPrinted>
  <dcterms:created xsi:type="dcterms:W3CDTF">2016-12-02T10:39:00Z</dcterms:created>
  <dcterms:modified xsi:type="dcterms:W3CDTF">2016-12-05T09:38:00Z</dcterms:modified>
</cp:coreProperties>
</file>