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741" w:rsidRDefault="005C6741" w:rsidP="005C6741">
      <w:pPr>
        <w:pStyle w:val="Style"/>
        <w:spacing w:line="268" w:lineRule="exact"/>
        <w:ind w:left="43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U skladu sa č1. 67. Zakona o trzistu hartija od vrednosti i drugih finansijskih instrumenata ("Sluižbeni glasnik Republike Srbije" br. 47/2006) i čl. 5. Pravilnika o sadržini i načinu izveštavanja javnih drustava i obaveštavanju o posedovanju akcija sa pravom glasa ("Službeni glasnik Republike Srbije" br. 100/2006 i 116/2006) Uprava SZP "ZAVARIVAČA" AD VRANJE objavljuje </w:t>
      </w:r>
    </w:p>
    <w:p w:rsidR="005C6741" w:rsidRDefault="005C6741" w:rsidP="005C6741">
      <w:pPr>
        <w:pStyle w:val="Style"/>
        <w:spacing w:before="43" w:line="273" w:lineRule="exact"/>
        <w:ind w:left="398" w:right="33"/>
        <w:jc w:val="center"/>
        <w:rPr>
          <w:sz w:val="23"/>
          <w:szCs w:val="23"/>
        </w:rPr>
      </w:pPr>
    </w:p>
    <w:p w:rsidR="005C6741" w:rsidRPr="005C6741" w:rsidRDefault="005C6741" w:rsidP="005C6741">
      <w:pPr>
        <w:pStyle w:val="Style"/>
        <w:spacing w:before="43" w:line="273" w:lineRule="exact"/>
        <w:ind w:left="398" w:right="33"/>
        <w:jc w:val="center"/>
        <w:rPr>
          <w:b/>
          <w:sz w:val="23"/>
          <w:szCs w:val="23"/>
        </w:rPr>
      </w:pPr>
      <w:r w:rsidRPr="005C6741">
        <w:rPr>
          <w:b/>
          <w:sz w:val="23"/>
          <w:szCs w:val="23"/>
        </w:rPr>
        <w:t xml:space="preserve">IZJA VU 0 SESTOMESECNOM PLANU POSLOV ANJA AKCIONARSKOG </w:t>
      </w:r>
    </w:p>
    <w:p w:rsidR="005C6741" w:rsidRPr="005C6741" w:rsidRDefault="005C6741" w:rsidP="005C6741">
      <w:pPr>
        <w:pStyle w:val="Style"/>
        <w:spacing w:before="43" w:line="273" w:lineRule="exact"/>
        <w:ind w:left="398" w:right="33"/>
        <w:jc w:val="center"/>
        <w:rPr>
          <w:b/>
          <w:sz w:val="23"/>
          <w:szCs w:val="23"/>
        </w:rPr>
      </w:pPr>
      <w:r w:rsidRPr="005C6741">
        <w:rPr>
          <w:b/>
          <w:sz w:val="23"/>
          <w:szCs w:val="23"/>
        </w:rPr>
        <w:t xml:space="preserve">DRUSTVA </w:t>
      </w:r>
    </w:p>
    <w:p w:rsidR="005C6741" w:rsidRPr="005C6741" w:rsidRDefault="005C6741" w:rsidP="005C6741">
      <w:pPr>
        <w:pStyle w:val="Style"/>
        <w:spacing w:line="278" w:lineRule="exact"/>
        <w:ind w:left="2899"/>
        <w:rPr>
          <w:b/>
          <w:sz w:val="23"/>
          <w:szCs w:val="23"/>
        </w:rPr>
      </w:pPr>
      <w:r w:rsidRPr="005C6741">
        <w:rPr>
          <w:b/>
          <w:sz w:val="23"/>
          <w:szCs w:val="23"/>
        </w:rPr>
        <w:t xml:space="preserve">za prvo polugodiste 2010. godine </w:t>
      </w:r>
    </w:p>
    <w:p w:rsidR="005C6741" w:rsidRDefault="005C6741"/>
    <w:p w:rsidR="005C6741" w:rsidRDefault="005C6741" w:rsidP="005C6741">
      <w:pPr>
        <w:pStyle w:val="Style"/>
        <w:spacing w:line="259" w:lineRule="exact"/>
        <w:ind w:left="4"/>
        <w:rPr>
          <w:sz w:val="23"/>
          <w:szCs w:val="23"/>
        </w:rPr>
      </w:pPr>
      <w:r>
        <w:rPr>
          <w:sz w:val="23"/>
          <w:szCs w:val="23"/>
        </w:rPr>
        <w:t xml:space="preserve">1) Poslovno ime, sedište i adresa, matični broj i PIB akcionarskog drustva: </w:t>
      </w:r>
    </w:p>
    <w:p w:rsidR="005C6741" w:rsidRDefault="005C6741" w:rsidP="005C6741">
      <w:pPr>
        <w:pStyle w:val="Style"/>
        <w:spacing w:line="259" w:lineRule="exact"/>
        <w:ind w:left="4"/>
        <w:rPr>
          <w:sz w:val="23"/>
          <w:szCs w:val="23"/>
        </w:rPr>
      </w:pPr>
    </w:p>
    <w:p w:rsidR="005C6741" w:rsidRDefault="005C6741" w:rsidP="005C6741">
      <w:pPr>
        <w:pStyle w:val="Style"/>
        <w:spacing w:line="302" w:lineRule="exact"/>
        <w:ind w:left="43"/>
        <w:rPr>
          <w:sz w:val="23"/>
          <w:szCs w:val="23"/>
        </w:rPr>
      </w:pPr>
      <w:r>
        <w:rPr>
          <w:sz w:val="23"/>
          <w:szCs w:val="23"/>
        </w:rPr>
        <w:t xml:space="preserve">SZP "ZAVARIVAC" a.d., Vranje, Radnička 7; 07205180; 100404119 </w:t>
      </w:r>
    </w:p>
    <w:p w:rsidR="005C6741" w:rsidRDefault="005C6741" w:rsidP="005C6741">
      <w:pPr>
        <w:pStyle w:val="Style"/>
        <w:spacing w:line="302" w:lineRule="exact"/>
        <w:ind w:left="43"/>
        <w:rPr>
          <w:sz w:val="23"/>
          <w:szCs w:val="23"/>
        </w:rPr>
      </w:pPr>
    </w:p>
    <w:p w:rsidR="005C6741" w:rsidRDefault="005C6741" w:rsidP="005C6741">
      <w:pPr>
        <w:pStyle w:val="Style"/>
        <w:spacing w:line="259" w:lineRule="exact"/>
        <w:ind w:left="4"/>
        <w:rPr>
          <w:sz w:val="23"/>
          <w:szCs w:val="23"/>
        </w:rPr>
      </w:pPr>
      <w:r>
        <w:rPr>
          <w:sz w:val="23"/>
          <w:szCs w:val="23"/>
        </w:rPr>
        <w:t xml:space="preserve">2) Web site i e-mail adresa: </w:t>
      </w:r>
      <w:hyperlink r:id="rId4" w:history="1">
        <w:r>
          <w:rPr>
            <w:sz w:val="23"/>
            <w:szCs w:val="23"/>
            <w:u w:val="single"/>
          </w:rPr>
          <w:t>www.zavarivac.rs,</w:t>
        </w:r>
      </w:hyperlink>
      <w:r>
        <w:rPr>
          <w:sz w:val="23"/>
          <w:szCs w:val="23"/>
        </w:rPr>
        <w:t xml:space="preserve"> </w:t>
      </w:r>
    </w:p>
    <w:p w:rsidR="005C6741" w:rsidRDefault="005C6741" w:rsidP="005C6741">
      <w:pPr>
        <w:pStyle w:val="Style"/>
        <w:spacing w:line="259" w:lineRule="exact"/>
        <w:ind w:left="4"/>
        <w:rPr>
          <w:sz w:val="23"/>
          <w:szCs w:val="23"/>
        </w:rPr>
      </w:pPr>
    </w:p>
    <w:p w:rsidR="005C6741" w:rsidRDefault="005C6741" w:rsidP="005C6741">
      <w:pPr>
        <w:pStyle w:val="Style"/>
        <w:spacing w:line="259" w:lineRule="exact"/>
        <w:ind w:left="4"/>
        <w:rPr>
          <w:sz w:val="23"/>
          <w:szCs w:val="23"/>
        </w:rPr>
      </w:pPr>
      <w:r>
        <w:rPr>
          <w:sz w:val="23"/>
          <w:szCs w:val="23"/>
        </w:rPr>
        <w:t xml:space="preserve">3) Broj i datum rešenja o upisu u registar privrednih subjekata: BD 14411/2005 od </w:t>
      </w:r>
    </w:p>
    <w:p w:rsidR="005C6741" w:rsidRDefault="005C6741" w:rsidP="005C6741">
      <w:pPr>
        <w:pStyle w:val="Style"/>
        <w:spacing w:line="259" w:lineRule="exact"/>
        <w:ind w:left="4"/>
        <w:rPr>
          <w:sz w:val="23"/>
          <w:szCs w:val="23"/>
        </w:rPr>
      </w:pPr>
      <w:r>
        <w:rPr>
          <w:sz w:val="23"/>
          <w:szCs w:val="23"/>
        </w:rPr>
        <w:t xml:space="preserve">20.05.2005. </w:t>
      </w:r>
    </w:p>
    <w:p w:rsidR="005C6741" w:rsidRDefault="005C6741" w:rsidP="005C6741">
      <w:pPr>
        <w:pStyle w:val="Style"/>
        <w:spacing w:line="259" w:lineRule="exact"/>
        <w:ind w:left="4"/>
        <w:rPr>
          <w:sz w:val="23"/>
          <w:szCs w:val="23"/>
        </w:rPr>
      </w:pPr>
    </w:p>
    <w:p w:rsidR="005C6741" w:rsidRDefault="005C6741" w:rsidP="005C6741">
      <w:pPr>
        <w:pStyle w:val="Style"/>
        <w:spacing w:line="259" w:lineRule="exact"/>
        <w:ind w:left="4"/>
        <w:rPr>
          <w:sz w:val="23"/>
          <w:szCs w:val="23"/>
        </w:rPr>
      </w:pPr>
      <w:r>
        <w:rPr>
          <w:sz w:val="23"/>
          <w:szCs w:val="23"/>
        </w:rPr>
        <w:t xml:space="preserve">4) Delatnost (sifra i opis): 28110 - Proizvodnja metalnih konstrukcija i delova konstrukcija </w:t>
      </w:r>
    </w:p>
    <w:p w:rsidR="005C6741" w:rsidRDefault="005C6741" w:rsidP="005C6741">
      <w:pPr>
        <w:pStyle w:val="Style"/>
        <w:spacing w:line="259" w:lineRule="exact"/>
        <w:ind w:left="4"/>
        <w:rPr>
          <w:sz w:val="23"/>
          <w:szCs w:val="23"/>
        </w:rPr>
      </w:pPr>
    </w:p>
    <w:p w:rsidR="005C6741" w:rsidRDefault="005C6741" w:rsidP="005C6741">
      <w:pPr>
        <w:pStyle w:val="Style"/>
        <w:spacing w:line="259" w:lineRule="exact"/>
        <w:ind w:left="4"/>
        <w:rPr>
          <w:sz w:val="23"/>
          <w:szCs w:val="23"/>
        </w:rPr>
      </w:pPr>
      <w:r>
        <w:rPr>
          <w:sz w:val="23"/>
          <w:szCs w:val="23"/>
        </w:rPr>
        <w:t xml:space="preserve">5) Podaci 0 predsedniku i clanovima Upravnog odbora (ime i prezime): </w:t>
      </w:r>
    </w:p>
    <w:p w:rsidR="005C6741" w:rsidRDefault="005C6741" w:rsidP="005C6741">
      <w:pPr>
        <w:pStyle w:val="Style"/>
        <w:spacing w:line="259" w:lineRule="exact"/>
        <w:ind w:left="4"/>
        <w:rPr>
          <w:sz w:val="23"/>
          <w:szCs w:val="23"/>
        </w:rPr>
      </w:pPr>
    </w:p>
    <w:p w:rsidR="005C6741" w:rsidRDefault="005C6741" w:rsidP="005C6741">
      <w:pPr>
        <w:pStyle w:val="Style"/>
        <w:spacing w:line="273" w:lineRule="exact"/>
        <w:ind w:left="9" w:right="6009"/>
        <w:rPr>
          <w:sz w:val="23"/>
          <w:szCs w:val="23"/>
        </w:rPr>
      </w:pPr>
      <w:r>
        <w:rPr>
          <w:sz w:val="23"/>
          <w:szCs w:val="23"/>
        </w:rPr>
        <w:t>Petar Mirković - predsednik Radoslav Veselinović-član</w:t>
      </w:r>
    </w:p>
    <w:p w:rsidR="005C6741" w:rsidRDefault="005C6741" w:rsidP="005C6741">
      <w:pPr>
        <w:pStyle w:val="Style"/>
        <w:spacing w:line="273" w:lineRule="exact"/>
        <w:ind w:left="9" w:right="6009"/>
        <w:rPr>
          <w:sz w:val="23"/>
          <w:szCs w:val="23"/>
        </w:rPr>
      </w:pPr>
      <w:r>
        <w:rPr>
          <w:sz w:val="23"/>
          <w:szCs w:val="23"/>
        </w:rPr>
        <w:t xml:space="preserve">Dejan Džagić - član </w:t>
      </w:r>
    </w:p>
    <w:p w:rsidR="005C6741" w:rsidRDefault="005C6741" w:rsidP="005C6741">
      <w:pPr>
        <w:pStyle w:val="Style"/>
        <w:spacing w:line="259" w:lineRule="exact"/>
        <w:ind w:left="4"/>
        <w:rPr>
          <w:sz w:val="23"/>
          <w:szCs w:val="23"/>
        </w:rPr>
      </w:pPr>
      <w:r>
        <w:rPr>
          <w:sz w:val="23"/>
          <w:szCs w:val="23"/>
        </w:rPr>
        <w:t xml:space="preserve">Ivan Mitrović - član </w:t>
      </w:r>
    </w:p>
    <w:p w:rsidR="005C6741" w:rsidRDefault="005C6741" w:rsidP="005C6741">
      <w:pPr>
        <w:pStyle w:val="Style"/>
        <w:spacing w:line="259" w:lineRule="exact"/>
        <w:ind w:left="4"/>
        <w:rPr>
          <w:sz w:val="23"/>
          <w:szCs w:val="23"/>
        </w:rPr>
      </w:pPr>
      <w:r>
        <w:rPr>
          <w:sz w:val="23"/>
          <w:szCs w:val="23"/>
        </w:rPr>
        <w:t xml:space="preserve">Bojan Mitić - član </w:t>
      </w:r>
    </w:p>
    <w:p w:rsidR="005C6741" w:rsidRDefault="005C6741" w:rsidP="005C6741">
      <w:pPr>
        <w:pStyle w:val="Style"/>
        <w:spacing w:line="283" w:lineRule="exact"/>
        <w:ind w:left="4" w:right="6364"/>
        <w:rPr>
          <w:sz w:val="23"/>
          <w:szCs w:val="23"/>
        </w:rPr>
      </w:pPr>
      <w:r>
        <w:rPr>
          <w:sz w:val="23"/>
          <w:szCs w:val="23"/>
        </w:rPr>
        <w:t xml:space="preserve">Srboljub Vasiljević- član </w:t>
      </w:r>
    </w:p>
    <w:p w:rsidR="005C6741" w:rsidRDefault="005C6741" w:rsidP="005C6741">
      <w:pPr>
        <w:pStyle w:val="Style"/>
        <w:spacing w:line="283" w:lineRule="exact"/>
        <w:ind w:left="4" w:right="6364"/>
        <w:rPr>
          <w:sz w:val="23"/>
          <w:szCs w:val="23"/>
        </w:rPr>
      </w:pPr>
      <w:r>
        <w:rPr>
          <w:sz w:val="23"/>
          <w:szCs w:val="23"/>
        </w:rPr>
        <w:t xml:space="preserve">Jovica Kostić - član </w:t>
      </w:r>
    </w:p>
    <w:p w:rsidR="005C6741" w:rsidRDefault="005C6741" w:rsidP="005C6741">
      <w:pPr>
        <w:pStyle w:val="Style"/>
        <w:spacing w:line="283" w:lineRule="exact"/>
        <w:ind w:left="4" w:right="6364"/>
        <w:rPr>
          <w:sz w:val="23"/>
          <w:szCs w:val="23"/>
        </w:rPr>
      </w:pPr>
    </w:p>
    <w:p w:rsidR="005C6741" w:rsidRDefault="005C6741" w:rsidP="005C6741">
      <w:pPr>
        <w:pStyle w:val="Style"/>
        <w:spacing w:line="259" w:lineRule="exact"/>
        <w:ind w:left="4"/>
        <w:rPr>
          <w:sz w:val="23"/>
          <w:szCs w:val="23"/>
        </w:rPr>
      </w:pPr>
      <w:r>
        <w:rPr>
          <w:sz w:val="23"/>
          <w:szCs w:val="23"/>
        </w:rPr>
        <w:t xml:space="preserve">6) Osnovni podaci o planu poslovanja za prvo polugodište 2010. godine: </w:t>
      </w:r>
    </w:p>
    <w:p w:rsidR="005C6741" w:rsidRDefault="005C6741" w:rsidP="005C6741">
      <w:pPr>
        <w:pStyle w:val="Style"/>
        <w:spacing w:line="259" w:lineRule="exact"/>
        <w:ind w:left="4"/>
        <w:rPr>
          <w:sz w:val="23"/>
          <w:szCs w:val="23"/>
        </w:rPr>
      </w:pPr>
    </w:p>
    <w:p w:rsidR="005C6741" w:rsidRDefault="005C6741" w:rsidP="005C6741">
      <w:pPr>
        <w:pStyle w:val="Style"/>
        <w:spacing w:line="273" w:lineRule="exact"/>
        <w:ind w:right="4790"/>
        <w:rPr>
          <w:sz w:val="23"/>
          <w:szCs w:val="23"/>
        </w:rPr>
      </w:pPr>
      <w:r>
        <w:rPr>
          <w:sz w:val="23"/>
          <w:szCs w:val="23"/>
        </w:rPr>
        <w:t xml:space="preserve">Planirani prihod:   160.000.000,00 dinara </w:t>
      </w:r>
    </w:p>
    <w:p w:rsidR="005C6741" w:rsidRDefault="005C6741" w:rsidP="005C6741">
      <w:pPr>
        <w:pStyle w:val="Style"/>
        <w:spacing w:line="273" w:lineRule="exact"/>
        <w:ind w:right="4790"/>
        <w:rPr>
          <w:sz w:val="23"/>
          <w:szCs w:val="23"/>
        </w:rPr>
      </w:pPr>
      <w:r>
        <w:rPr>
          <w:sz w:val="23"/>
          <w:szCs w:val="23"/>
        </w:rPr>
        <w:t xml:space="preserve">Planirani rashod:   155.000.000,00 dinara Planirana dobit:        5.000.000,00 dinara </w:t>
      </w:r>
    </w:p>
    <w:p w:rsidR="005C6741" w:rsidRDefault="005C6741" w:rsidP="005C6741">
      <w:pPr>
        <w:pStyle w:val="Style"/>
        <w:spacing w:line="273" w:lineRule="exact"/>
        <w:ind w:right="4790"/>
        <w:rPr>
          <w:sz w:val="23"/>
          <w:szCs w:val="23"/>
        </w:rPr>
      </w:pPr>
    </w:p>
    <w:p w:rsidR="005C6741" w:rsidRDefault="005C6741" w:rsidP="005C6741">
      <w:pPr>
        <w:pStyle w:val="Style"/>
        <w:spacing w:line="259" w:lineRule="exact"/>
        <w:ind w:left="4"/>
        <w:rPr>
          <w:sz w:val="23"/>
          <w:szCs w:val="23"/>
        </w:rPr>
      </w:pPr>
      <w:r>
        <w:rPr>
          <w:sz w:val="23"/>
          <w:szCs w:val="23"/>
        </w:rPr>
        <w:t xml:space="preserve">Primerak ove izjave akcionarsko društvo objavljuje u dnevnom listu koji se distribuira na </w:t>
      </w:r>
    </w:p>
    <w:p w:rsidR="005C6741" w:rsidRDefault="005C6741" w:rsidP="005C6741">
      <w:pPr>
        <w:pStyle w:val="Style"/>
        <w:spacing w:line="259" w:lineRule="exact"/>
        <w:ind w:left="4"/>
        <w:rPr>
          <w:sz w:val="23"/>
          <w:szCs w:val="23"/>
        </w:rPr>
      </w:pPr>
      <w:r>
        <w:rPr>
          <w:sz w:val="23"/>
          <w:szCs w:val="23"/>
        </w:rPr>
        <w:t>celoj teritoriji Republike Srbije i istovremeno ga dostavlja Komisiji za hartije od vrednosti i Beogradskoj berzi.</w:t>
      </w:r>
    </w:p>
    <w:p w:rsidR="005C6741" w:rsidRDefault="005C6741" w:rsidP="005C6741">
      <w:pPr>
        <w:pStyle w:val="Style"/>
        <w:spacing w:line="259" w:lineRule="exact"/>
        <w:ind w:left="4"/>
        <w:rPr>
          <w:sz w:val="23"/>
          <w:szCs w:val="23"/>
        </w:rPr>
      </w:pPr>
    </w:p>
    <w:p w:rsidR="005C6741" w:rsidRDefault="005C6741" w:rsidP="005C6741">
      <w:pPr>
        <w:pStyle w:val="Style"/>
        <w:spacing w:line="259" w:lineRule="exact"/>
        <w:ind w:left="4"/>
        <w:rPr>
          <w:sz w:val="23"/>
          <w:szCs w:val="23"/>
        </w:rPr>
      </w:pPr>
    </w:p>
    <w:p w:rsidR="005C6741" w:rsidRDefault="005C6741" w:rsidP="005C6741">
      <w:pPr>
        <w:pStyle w:val="Style"/>
        <w:spacing w:line="259" w:lineRule="exact"/>
        <w:ind w:left="4"/>
        <w:rPr>
          <w:sz w:val="23"/>
          <w:szCs w:val="23"/>
        </w:rPr>
      </w:pPr>
      <w:r>
        <w:rPr>
          <w:sz w:val="23"/>
          <w:szCs w:val="23"/>
        </w:rPr>
        <w:t>Predsednik Upravnog odbora</w:t>
      </w:r>
    </w:p>
    <w:p w:rsidR="005C6741" w:rsidRDefault="005C6741" w:rsidP="005C6741">
      <w:pPr>
        <w:pStyle w:val="Style"/>
        <w:spacing w:line="259" w:lineRule="exact"/>
        <w:ind w:left="4"/>
        <w:rPr>
          <w:sz w:val="23"/>
          <w:szCs w:val="23"/>
        </w:rPr>
      </w:pPr>
      <w:r>
        <w:rPr>
          <w:sz w:val="23"/>
          <w:szCs w:val="23"/>
        </w:rPr>
        <w:t>Petar Mirković</w:t>
      </w:r>
    </w:p>
    <w:p w:rsidR="005C6741" w:rsidRDefault="005C6741"/>
    <w:p w:rsidR="005C6741" w:rsidRDefault="005C6741"/>
    <w:sectPr w:rsidR="005C6741" w:rsidSect="00A55A64">
      <w:pgSz w:w="12240" w:h="15840"/>
      <w:pgMar w:top="1411" w:right="1138" w:bottom="141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5C6741"/>
    <w:rsid w:val="00100918"/>
    <w:rsid w:val="001843D4"/>
    <w:rsid w:val="005C6741"/>
    <w:rsid w:val="006B55DA"/>
    <w:rsid w:val="00A55A64"/>
    <w:rsid w:val="00F66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5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5C67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varivac.rs,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237</Words>
  <Characters>1354</Characters>
  <Application>Microsoft Office Word</Application>
  <DocSecurity>0</DocSecurity>
  <Lines>11</Lines>
  <Paragraphs>3</Paragraphs>
  <ScaleCrop>false</ScaleCrop>
  <Company/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2010-05-21T08:35:00Z</dcterms:created>
  <dcterms:modified xsi:type="dcterms:W3CDTF">2010-05-21T08:42:00Z</dcterms:modified>
</cp:coreProperties>
</file>