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F3" w:rsidRDefault="00C535F3" w:rsidP="00C535F3">
      <w:pPr>
        <w:pStyle w:val="BodyText"/>
        <w:tabs>
          <w:tab w:val="left" w:pos="3402"/>
        </w:tabs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VEOLIA TRANSPORT LITAS AD</w:t>
      </w:r>
    </w:p>
    <w:p w:rsidR="00C535F3" w:rsidRDefault="00C535F3" w:rsidP="00C535F3">
      <w:pPr>
        <w:pStyle w:val="BodyText"/>
        <w:tabs>
          <w:tab w:val="left" w:pos="3402"/>
        </w:tabs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Datum: 14.12.2009.godine</w:t>
      </w:r>
    </w:p>
    <w:p w:rsidR="00C535F3" w:rsidRDefault="00C535F3" w:rsidP="00C535F3">
      <w:pPr>
        <w:pStyle w:val="BodyText"/>
        <w:tabs>
          <w:tab w:val="left" w:pos="3402"/>
        </w:tabs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 xml:space="preserve">P O Ž A R E V A C                                                                                                            </w:t>
      </w:r>
    </w:p>
    <w:p w:rsidR="00C535F3" w:rsidRDefault="00C535F3" w:rsidP="00C535F3">
      <w:pPr>
        <w:pStyle w:val="BodyText"/>
        <w:tabs>
          <w:tab w:val="left" w:pos="3402"/>
        </w:tabs>
        <w:rPr>
          <w:rFonts w:ascii="Verdana" w:hAnsi="Verdana"/>
          <w:sz w:val="20"/>
          <w:lang w:val="hr-HR"/>
        </w:rPr>
      </w:pPr>
    </w:p>
    <w:p w:rsidR="00C535F3" w:rsidRDefault="00C535F3" w:rsidP="00C535F3">
      <w:pPr>
        <w:pStyle w:val="BodyText"/>
        <w:tabs>
          <w:tab w:val="left" w:pos="3402"/>
        </w:tabs>
        <w:jc w:val="center"/>
        <w:rPr>
          <w:rFonts w:ascii="Verdana" w:hAnsi="Verdana"/>
          <w:sz w:val="20"/>
          <w:lang w:val="sr-Latn-CS"/>
        </w:rPr>
      </w:pPr>
      <w:r>
        <w:rPr>
          <w:rFonts w:ascii="Verdana" w:hAnsi="Verdana"/>
          <w:sz w:val="20"/>
          <w:lang w:val="sr-Latn-CS"/>
        </w:rPr>
        <w:t>IZVEŠTAJ SA ODRŽANE SKUPŠTINE AKCIONARA – VEOLIA TRANSPORT LITAS AD POŽAREVAC</w:t>
      </w:r>
    </w:p>
    <w:p w:rsidR="00C535F3" w:rsidRDefault="00C535F3" w:rsidP="00C535F3">
      <w:pPr>
        <w:pStyle w:val="BodyText"/>
        <w:tabs>
          <w:tab w:val="left" w:pos="3402"/>
        </w:tabs>
        <w:rPr>
          <w:rFonts w:ascii="Verdana" w:hAnsi="Verdana"/>
          <w:sz w:val="20"/>
          <w:lang w:val="sr-Latn-CS"/>
        </w:rPr>
      </w:pPr>
    </w:p>
    <w:p w:rsidR="00C535F3" w:rsidRDefault="00C535F3" w:rsidP="00C535F3">
      <w:pPr>
        <w:pStyle w:val="BodyText"/>
        <w:tabs>
          <w:tab w:val="left" w:pos="3402"/>
        </w:tabs>
        <w:rPr>
          <w:rFonts w:ascii="Verdana" w:hAnsi="Verdana"/>
          <w:sz w:val="20"/>
          <w:lang w:val="sr-Latn-CS"/>
        </w:rPr>
      </w:pPr>
      <w:r>
        <w:rPr>
          <w:rFonts w:ascii="Verdana" w:hAnsi="Verdana"/>
          <w:sz w:val="20"/>
          <w:lang w:val="sr-Latn-CS"/>
        </w:rPr>
        <w:t>Akcionarsko društvo za linijski i turistički autobuski saobraćaj VEOLIA TRANSPORT LITAS POŽAREVAC, Đure Đakovića br. 3, delatnost : 60212-prevoz putnika u gradskom saobraćaju, objavljuje sledeći:</w:t>
      </w:r>
    </w:p>
    <w:p w:rsidR="00C535F3" w:rsidRDefault="00C535F3" w:rsidP="00C535F3">
      <w:pPr>
        <w:pStyle w:val="BodyText"/>
        <w:tabs>
          <w:tab w:val="left" w:pos="3402"/>
        </w:tabs>
        <w:rPr>
          <w:rFonts w:ascii="Verdana" w:hAnsi="Verdana"/>
          <w:sz w:val="20"/>
          <w:lang w:val="sr-Latn-CS"/>
        </w:rPr>
      </w:pPr>
    </w:p>
    <w:p w:rsidR="00C535F3" w:rsidRDefault="00C535F3" w:rsidP="00C535F3">
      <w:pPr>
        <w:pStyle w:val="BodyText"/>
        <w:tabs>
          <w:tab w:val="left" w:pos="3402"/>
        </w:tabs>
        <w:jc w:val="center"/>
        <w:rPr>
          <w:rFonts w:ascii="Verdana" w:hAnsi="Verdana"/>
          <w:sz w:val="20"/>
          <w:lang w:val="sr-Latn-CS"/>
        </w:rPr>
      </w:pPr>
      <w:r>
        <w:rPr>
          <w:rFonts w:ascii="Verdana" w:hAnsi="Verdana"/>
          <w:sz w:val="20"/>
          <w:lang w:val="sr-Latn-CS"/>
        </w:rPr>
        <w:t>IZVEŠTAJ O BITNOM DOGAĐAJU</w:t>
      </w:r>
    </w:p>
    <w:p w:rsidR="00C535F3" w:rsidRDefault="00C535F3" w:rsidP="00C535F3">
      <w:pPr>
        <w:pStyle w:val="BodyText"/>
        <w:tabs>
          <w:tab w:val="left" w:pos="3402"/>
        </w:tabs>
        <w:jc w:val="center"/>
        <w:rPr>
          <w:rFonts w:ascii="Verdana" w:hAnsi="Verdana"/>
          <w:sz w:val="20"/>
          <w:lang w:val="sr-Latn-CS"/>
        </w:rPr>
      </w:pPr>
      <w:r>
        <w:rPr>
          <w:rFonts w:ascii="Verdana" w:hAnsi="Verdana"/>
          <w:sz w:val="20"/>
          <w:lang w:val="sr-Latn-CS"/>
        </w:rPr>
        <w:t>SA ODRŽANE SEDNICE SKUPŠTINE AKCIONARA</w:t>
      </w:r>
    </w:p>
    <w:p w:rsidR="00C535F3" w:rsidRDefault="00C535F3" w:rsidP="00C535F3">
      <w:pPr>
        <w:pStyle w:val="BodyText"/>
        <w:tabs>
          <w:tab w:val="left" w:pos="3402"/>
        </w:tabs>
        <w:jc w:val="center"/>
        <w:rPr>
          <w:rFonts w:ascii="Verdana" w:hAnsi="Verdana"/>
          <w:sz w:val="20"/>
          <w:lang w:val="sr-Latn-CS"/>
        </w:rPr>
      </w:pPr>
    </w:p>
    <w:p w:rsidR="00C535F3" w:rsidRDefault="00C535F3" w:rsidP="00C535F3">
      <w:pPr>
        <w:pStyle w:val="BodyText"/>
        <w:tabs>
          <w:tab w:val="left" w:pos="3402"/>
        </w:tabs>
        <w:rPr>
          <w:rFonts w:ascii="Verdana" w:hAnsi="Verdana"/>
          <w:sz w:val="20"/>
          <w:lang w:val="sr-Latn-CS"/>
        </w:rPr>
      </w:pPr>
      <w:r>
        <w:rPr>
          <w:rFonts w:ascii="Verdana" w:hAnsi="Verdana"/>
          <w:sz w:val="20"/>
          <w:lang w:val="sr-Latn-CS"/>
        </w:rPr>
        <w:t>Ovaj izveštaj je sačinjen u skladu sa članom 64 Zakona o tržištu hartija od vrednosti i drugih finansijskih instrumenata (Službeni glasnik RS br.47/2006).</w:t>
      </w:r>
    </w:p>
    <w:p w:rsidR="00C535F3" w:rsidRDefault="00C535F3" w:rsidP="00C535F3">
      <w:pPr>
        <w:pStyle w:val="BodyText"/>
        <w:tabs>
          <w:tab w:val="left" w:pos="3402"/>
        </w:tabs>
        <w:rPr>
          <w:rFonts w:ascii="Verdana" w:hAnsi="Verdana"/>
          <w:sz w:val="20"/>
          <w:lang w:val="sr-Latn-CS"/>
        </w:rPr>
      </w:pPr>
      <w:r>
        <w:rPr>
          <w:rFonts w:ascii="Verdana" w:hAnsi="Verdana"/>
          <w:sz w:val="20"/>
        </w:rPr>
        <w:t xml:space="preserve">VEOLIA TRANSPORT LITAS AD POŽAREVAC obaveštava javnost da je </w:t>
      </w:r>
      <w:r>
        <w:rPr>
          <w:rFonts w:ascii="Verdana" w:hAnsi="Verdana"/>
          <w:sz w:val="20"/>
          <w:lang w:val="sr-Latn-CS"/>
        </w:rPr>
        <w:t>14</w:t>
      </w:r>
      <w:r>
        <w:rPr>
          <w:rFonts w:ascii="Verdana" w:hAnsi="Verdana"/>
          <w:sz w:val="20"/>
        </w:rPr>
        <w:t>.</w:t>
      </w:r>
      <w:r>
        <w:rPr>
          <w:rFonts w:ascii="Verdana" w:hAnsi="Verdana"/>
          <w:sz w:val="20"/>
          <w:lang w:val="sr-Latn-CS"/>
        </w:rPr>
        <w:t>12</w:t>
      </w:r>
      <w:r>
        <w:rPr>
          <w:rFonts w:ascii="Verdana" w:hAnsi="Verdana"/>
          <w:sz w:val="20"/>
        </w:rPr>
        <w:t>.20</w:t>
      </w:r>
      <w:r>
        <w:rPr>
          <w:rFonts w:ascii="Verdana" w:hAnsi="Verdana"/>
          <w:sz w:val="20"/>
          <w:lang w:val="sr-Latn-CS"/>
        </w:rPr>
        <w:t>09</w:t>
      </w:r>
      <w:r>
        <w:rPr>
          <w:rFonts w:ascii="Verdana" w:hAnsi="Verdana"/>
          <w:sz w:val="20"/>
        </w:rPr>
        <w:t xml:space="preserve">.godine održana </w:t>
      </w:r>
      <w:r>
        <w:rPr>
          <w:rFonts w:ascii="Verdana" w:hAnsi="Verdana"/>
          <w:sz w:val="20"/>
          <w:lang w:val="sr-Latn-CS"/>
        </w:rPr>
        <w:t xml:space="preserve">vanredna </w:t>
      </w:r>
      <w:r>
        <w:rPr>
          <w:rFonts w:ascii="Verdana" w:hAnsi="Verdana"/>
          <w:sz w:val="20"/>
        </w:rPr>
        <w:t>sednica skupštine akcionara VEOLIA TRANSPORT LITAS AD</w:t>
      </w:r>
      <w:r>
        <w:rPr>
          <w:rFonts w:ascii="Verdana" w:hAnsi="Verdana"/>
          <w:sz w:val="20"/>
          <w:lang w:val="sr-Latn-CS"/>
        </w:rPr>
        <w:t>POŽAREVAC</w:t>
      </w:r>
      <w:r>
        <w:rPr>
          <w:rFonts w:ascii="Verdana" w:hAnsi="Verdana"/>
          <w:sz w:val="20"/>
        </w:rPr>
        <w:t xml:space="preserve">, u prostorijama sedišta društva, sa početkom  u </w:t>
      </w:r>
      <w:r>
        <w:rPr>
          <w:rFonts w:ascii="Verdana" w:hAnsi="Verdana"/>
          <w:sz w:val="20"/>
          <w:lang w:val="sr-Latn-CS"/>
        </w:rPr>
        <w:t>9</w:t>
      </w:r>
      <w:r>
        <w:rPr>
          <w:rFonts w:ascii="Verdana" w:hAnsi="Verdana"/>
          <w:sz w:val="20"/>
        </w:rPr>
        <w:t xml:space="preserve"> h, na kojoj su jednoglasno, glasovima zastupanih akcionara, donete sledeće bitne odluke</w:t>
      </w:r>
      <w:r>
        <w:rPr>
          <w:rFonts w:ascii="Verdana" w:hAnsi="Verdana"/>
          <w:sz w:val="20"/>
          <w:lang w:val="sr-Latn-CS"/>
        </w:rPr>
        <w:t>:</w:t>
      </w:r>
    </w:p>
    <w:p w:rsidR="00C535F3" w:rsidRDefault="00C535F3" w:rsidP="00C535F3">
      <w:pPr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1.Odluka o izboru i imenovanju Dejana Bogunovića iz Beograda za predsednika skupštine akcionara</w:t>
      </w:r>
    </w:p>
    <w:p w:rsidR="00C535F3" w:rsidRDefault="00C535F3" w:rsidP="00C535F3">
      <w:pPr>
        <w:rPr>
          <w:rFonts w:ascii="Verdana" w:hAnsi="Verdana"/>
          <w:b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2.Odluka o povećanju osnovnog kapitala društva distribucijom običnih akcija II G emisije bez javne ponude i odobrenja prospekta.</w:t>
      </w:r>
    </w:p>
    <w:p w:rsidR="00C535F3" w:rsidRDefault="00C535F3" w:rsidP="00C535F3">
      <w:pPr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Sadržina odluke:</w:t>
      </w:r>
    </w:p>
    <w:p w:rsidR="00C535F3" w:rsidRDefault="00C535F3" w:rsidP="00C535F3">
      <w:pPr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Akcionarsko društvo za linijski i turistički autobuski saobraćaj „VEOLIA TRANSPORT LITAS“ Požarevac, Đure Đakovića 3, (u daljem tekstu: IZDAVALAC“) izdaje akcije II G emisije u cilju povećanja osnovnog (akcijskog) kapitala IZDAVAOCA,a radi izvršenja investicione obaveze po Ugovoru o kupoprodaji društvenog kapitala metodom javnog tendera br.1-1600/06-1447/02 od 12.09.2006.godine (UGOVOR), zaključen između: Agencije za privatizaciju Beograd, I VEOLIA TRANSPORT CENTRAL EUROPE Gmbh,sa registrovanim sedištem u Georgenstrasse 22, Berlin, Nemačka.</w:t>
      </w:r>
    </w:p>
    <w:p w:rsidR="00C535F3" w:rsidRDefault="00C535F3" w:rsidP="00C535F3">
      <w:pPr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Izdavalac ovom emisijom izda</w:t>
      </w:r>
      <w:r w:rsidR="00A35D38">
        <w:rPr>
          <w:rFonts w:ascii="Verdana" w:hAnsi="Verdana"/>
          <w:sz w:val="20"/>
          <w:szCs w:val="20"/>
          <w:lang w:val="sr-Latn-CS"/>
        </w:rPr>
        <w:t>je ukupno 31.704</w:t>
      </w:r>
      <w:r>
        <w:rPr>
          <w:rFonts w:ascii="Verdana" w:hAnsi="Verdana"/>
          <w:sz w:val="20"/>
          <w:szCs w:val="20"/>
          <w:lang w:val="sr-Latn-CS"/>
        </w:rPr>
        <w:t xml:space="preserve"> običnih (redovnih) akcija, nominalne vrednosti po jednoj akciji od 1.000,00 dinara, a u</w:t>
      </w:r>
      <w:r w:rsidR="00A35D38">
        <w:rPr>
          <w:rFonts w:ascii="Verdana" w:hAnsi="Verdana"/>
          <w:sz w:val="20"/>
          <w:szCs w:val="20"/>
          <w:lang w:val="sr-Latn-CS"/>
        </w:rPr>
        <w:t>kupan obim emisije iznosi 31.704</w:t>
      </w:r>
      <w:r>
        <w:rPr>
          <w:rFonts w:ascii="Verdana" w:hAnsi="Verdana"/>
          <w:sz w:val="20"/>
          <w:szCs w:val="20"/>
          <w:lang w:val="sr-Latn-CS"/>
        </w:rPr>
        <w:t>.000 dinara.</w:t>
      </w:r>
    </w:p>
    <w:p w:rsidR="00C535F3" w:rsidRDefault="00C535F3" w:rsidP="00C535F3">
      <w:pPr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 xml:space="preserve">Akcije ove emisije prodaju se po emisionoj ceni od 1.755,00 dinara, odnosno EUR </w:t>
      </w:r>
      <w:r w:rsidR="00A35D38">
        <w:rPr>
          <w:rFonts w:ascii="Verdana" w:hAnsi="Verdana"/>
          <w:sz w:val="20"/>
          <w:szCs w:val="20"/>
          <w:lang w:val="sr-Latn-CS"/>
        </w:rPr>
        <w:t xml:space="preserve">18.2942 </w:t>
      </w:r>
      <w:r>
        <w:rPr>
          <w:rFonts w:ascii="Verdana" w:hAnsi="Verdana"/>
          <w:sz w:val="20"/>
          <w:szCs w:val="20"/>
          <w:lang w:val="sr-Latn-CS"/>
        </w:rPr>
        <w:t xml:space="preserve">po jednoj akciji, tako da je ukupna emisiona cena EUR </w:t>
      </w:r>
      <w:r w:rsidRPr="00A35D38">
        <w:rPr>
          <w:rFonts w:ascii="Verdana" w:hAnsi="Verdana"/>
          <w:sz w:val="20"/>
          <w:szCs w:val="20"/>
          <w:lang w:val="sr-Latn-CS"/>
        </w:rPr>
        <w:t>580.000</w:t>
      </w:r>
      <w:r>
        <w:rPr>
          <w:rFonts w:ascii="Verdana" w:hAnsi="Verdana"/>
          <w:sz w:val="20"/>
          <w:szCs w:val="20"/>
          <w:lang w:val="sr-Latn-CS"/>
        </w:rPr>
        <w:t xml:space="preserve"> što po srednjem kursu na dan donošenja odluke iznosi RSD </w:t>
      </w:r>
      <w:r w:rsidR="00A35D38">
        <w:rPr>
          <w:rFonts w:ascii="Verdana" w:hAnsi="Verdana"/>
          <w:sz w:val="20"/>
          <w:szCs w:val="20"/>
          <w:lang w:val="sr-Latn-CS"/>
        </w:rPr>
        <w:t>55</w:t>
      </w:r>
      <w:r w:rsidRPr="00A35D38">
        <w:rPr>
          <w:rFonts w:ascii="Verdana" w:hAnsi="Verdana"/>
          <w:sz w:val="20"/>
          <w:szCs w:val="20"/>
          <w:lang w:val="sr-Latn-CS"/>
        </w:rPr>
        <w:t>.</w:t>
      </w:r>
      <w:r w:rsidR="00A35D38">
        <w:rPr>
          <w:rFonts w:ascii="Verdana" w:hAnsi="Verdana"/>
          <w:sz w:val="20"/>
          <w:szCs w:val="20"/>
          <w:lang w:val="sr-Latn-CS"/>
        </w:rPr>
        <w:t>640.5209.</w:t>
      </w:r>
    </w:p>
    <w:p w:rsidR="00C535F3" w:rsidRDefault="00C535F3" w:rsidP="00C535F3">
      <w:pPr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 xml:space="preserve">Kupac će ulogom u stvarima – autobusima u vrednosti od EUR </w:t>
      </w:r>
      <w:r w:rsidRPr="00A35D38">
        <w:rPr>
          <w:rFonts w:ascii="Verdana" w:hAnsi="Verdana"/>
          <w:sz w:val="20"/>
          <w:szCs w:val="20"/>
          <w:lang w:val="sr-Latn-CS"/>
        </w:rPr>
        <w:t>580.</w:t>
      </w:r>
      <w:r w:rsidR="00D36A8E" w:rsidRPr="00A35D38">
        <w:rPr>
          <w:rFonts w:ascii="Verdana" w:hAnsi="Verdana"/>
          <w:sz w:val="20"/>
          <w:szCs w:val="20"/>
          <w:lang w:val="sr-Latn-CS"/>
        </w:rPr>
        <w:t>000</w:t>
      </w:r>
      <w:r>
        <w:rPr>
          <w:rFonts w:ascii="Verdana" w:hAnsi="Verdana"/>
          <w:sz w:val="20"/>
          <w:szCs w:val="20"/>
          <w:lang w:val="sr-Latn-CS"/>
        </w:rPr>
        <w:t xml:space="preserve"> otkupiti svih 31.</w:t>
      </w:r>
      <w:r w:rsidR="00A35D38">
        <w:rPr>
          <w:rFonts w:ascii="Verdana" w:hAnsi="Verdana"/>
          <w:sz w:val="20"/>
          <w:szCs w:val="20"/>
          <w:lang w:val="sr-Latn-CS"/>
        </w:rPr>
        <w:t>704</w:t>
      </w:r>
      <w:r>
        <w:rPr>
          <w:rFonts w:ascii="Verdana" w:hAnsi="Verdana"/>
          <w:sz w:val="20"/>
          <w:szCs w:val="20"/>
          <w:lang w:val="sr-Latn-CS"/>
        </w:rPr>
        <w:t xml:space="preserve"> akcija ove emisije.</w:t>
      </w:r>
    </w:p>
    <w:p w:rsidR="00C535F3" w:rsidRDefault="00C535F3" w:rsidP="00C535F3">
      <w:pPr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 xml:space="preserve">Prodaja akcija ove emisije smatraće se uspešnom ako kupac, shodno Prilogu </w:t>
      </w:r>
      <w:r w:rsidR="00E92AA6">
        <w:rPr>
          <w:rFonts w:ascii="Verdana" w:hAnsi="Verdana"/>
          <w:sz w:val="20"/>
          <w:szCs w:val="20"/>
          <w:lang w:val="sr-Latn-CS"/>
        </w:rPr>
        <w:t>3</w:t>
      </w:r>
      <w:r>
        <w:rPr>
          <w:rFonts w:ascii="Verdana" w:hAnsi="Verdana"/>
          <w:sz w:val="20"/>
          <w:szCs w:val="20"/>
          <w:lang w:val="sr-Latn-CS"/>
        </w:rPr>
        <w:t xml:space="preserve"> UGOVORA do 12.12.2010. ulogom u stvarima – autobusima u vrednosti od EUR </w:t>
      </w:r>
      <w:r w:rsidRPr="00A35D38">
        <w:rPr>
          <w:rFonts w:ascii="Verdana" w:hAnsi="Verdana"/>
          <w:sz w:val="20"/>
          <w:szCs w:val="20"/>
          <w:lang w:val="sr-Latn-CS"/>
        </w:rPr>
        <w:t>580.00</w:t>
      </w:r>
      <w:r w:rsidR="00E92AA6" w:rsidRPr="00A35D38">
        <w:rPr>
          <w:rFonts w:ascii="Verdana" w:hAnsi="Verdana"/>
          <w:sz w:val="20"/>
          <w:szCs w:val="20"/>
          <w:lang w:val="sr-Latn-CS"/>
        </w:rPr>
        <w:t>0</w:t>
      </w:r>
      <w:r w:rsidR="00E92AA6">
        <w:rPr>
          <w:rFonts w:ascii="Verdana" w:hAnsi="Verdana"/>
          <w:sz w:val="20"/>
          <w:szCs w:val="20"/>
          <w:lang w:val="sr-Latn-CS"/>
        </w:rPr>
        <w:t xml:space="preserve"> otkupi 100% akcija.</w:t>
      </w:r>
    </w:p>
    <w:p w:rsidR="00C535F3" w:rsidRDefault="00C535F3" w:rsidP="00C535F3">
      <w:pPr>
        <w:tabs>
          <w:tab w:val="left" w:pos="3402"/>
        </w:tabs>
        <w:suppressAutoHyphens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lang w:val="sr-Latn-CS"/>
        </w:rPr>
        <w:t>Ovaj izveštaj će biti dostavljen Komisiji za HoV i Beogradskoj berzi i objavljen u dnevnom listu i na web stranici društva: www.litas.</w:t>
      </w:r>
      <w:r w:rsidR="00D36A8E">
        <w:rPr>
          <w:rFonts w:ascii="Verdana" w:hAnsi="Verdana"/>
          <w:sz w:val="20"/>
          <w:lang w:val="sr-Latn-CS"/>
        </w:rPr>
        <w:t>rs</w:t>
      </w:r>
    </w:p>
    <w:p w:rsidR="00C535F3" w:rsidRDefault="00C535F3" w:rsidP="00C535F3">
      <w:pPr>
        <w:tabs>
          <w:tab w:val="left" w:pos="3402"/>
        </w:tabs>
        <w:suppressAutoHyphens/>
        <w:rPr>
          <w:rFonts w:ascii="Verdana" w:hAnsi="Verdana"/>
          <w:sz w:val="20"/>
          <w:szCs w:val="20"/>
          <w:lang w:val="sr-Latn-CS"/>
        </w:rPr>
      </w:pPr>
    </w:p>
    <w:p w:rsidR="00C535F3" w:rsidRDefault="00C535F3" w:rsidP="00C535F3">
      <w:pPr>
        <w:tabs>
          <w:tab w:val="left" w:pos="3402"/>
        </w:tabs>
        <w:suppressAutoHyphens/>
        <w:rPr>
          <w:rFonts w:ascii="Verdana" w:hAnsi="Verdana"/>
          <w:sz w:val="20"/>
          <w:szCs w:val="20"/>
          <w:lang w:val="sr-Latn-CS"/>
        </w:rPr>
      </w:pPr>
    </w:p>
    <w:p w:rsidR="00C535F3" w:rsidRDefault="00C535F3" w:rsidP="00C535F3">
      <w:pPr>
        <w:tabs>
          <w:tab w:val="left" w:pos="3402"/>
        </w:tabs>
        <w:suppressAutoHyphens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Generalni direktor</w:t>
      </w:r>
    </w:p>
    <w:p w:rsidR="00C535F3" w:rsidRDefault="00C535F3" w:rsidP="00C535F3">
      <w:pPr>
        <w:tabs>
          <w:tab w:val="left" w:pos="3402"/>
        </w:tabs>
        <w:suppressAutoHyphens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VEOLIA TRANSPORT LITAS AD POŽAREVAC</w:t>
      </w:r>
    </w:p>
    <w:p w:rsidR="00C535F3" w:rsidRDefault="00C535F3" w:rsidP="00C535F3">
      <w:pPr>
        <w:tabs>
          <w:tab w:val="left" w:pos="3402"/>
        </w:tabs>
        <w:suppressAutoHyphens/>
        <w:rPr>
          <w:rFonts w:ascii="Verdana" w:hAnsi="Verdana"/>
          <w:sz w:val="20"/>
          <w:szCs w:val="20"/>
          <w:lang w:val="sr-Latn-CS"/>
        </w:rPr>
      </w:pPr>
    </w:p>
    <w:p w:rsidR="00C535F3" w:rsidRDefault="00C535F3" w:rsidP="00C535F3">
      <w:pPr>
        <w:tabs>
          <w:tab w:val="left" w:pos="3402"/>
        </w:tabs>
        <w:suppressAutoHyphens/>
        <w:rPr>
          <w:rFonts w:ascii="Verdana" w:hAnsi="Verdana"/>
          <w:sz w:val="20"/>
          <w:szCs w:val="20"/>
          <w:lang w:val="sr-Latn-CS"/>
        </w:rPr>
      </w:pPr>
    </w:p>
    <w:p w:rsidR="00C45073" w:rsidRPr="00615869" w:rsidRDefault="00C535F3" w:rsidP="00A35D38">
      <w:pPr>
        <w:tabs>
          <w:tab w:val="left" w:pos="3402"/>
        </w:tabs>
        <w:suppressAutoHyphens/>
        <w:rPr>
          <w:rFonts w:ascii="Arial" w:hAnsi="Arial" w:cs="Arial"/>
          <w:i/>
          <w:sz w:val="36"/>
          <w:szCs w:val="36"/>
          <w:lang w:val="sr-Latn-CS"/>
        </w:rPr>
      </w:pPr>
      <w:r>
        <w:rPr>
          <w:rFonts w:ascii="Verdana" w:hAnsi="Verdana"/>
          <w:sz w:val="20"/>
          <w:szCs w:val="20"/>
          <w:lang w:val="sr-Latn-CS"/>
        </w:rPr>
        <w:t>Janković Zoran,dipl.ing.saob.</w:t>
      </w:r>
    </w:p>
    <w:sectPr w:rsidR="00C45073" w:rsidRPr="00615869" w:rsidSect="007400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8FB" w:rsidRDefault="00CA08FB" w:rsidP="00086079">
      <w:r>
        <w:separator/>
      </w:r>
    </w:p>
  </w:endnote>
  <w:endnote w:type="continuationSeparator" w:id="0">
    <w:p w:rsidR="00CA08FB" w:rsidRDefault="00CA08FB" w:rsidP="00086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FB" w:rsidRDefault="00CA08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154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CA08FB" w:rsidRDefault="00CA08F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325B02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325B02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CA08FB" w:rsidRDefault="00CA08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FB" w:rsidRDefault="00CA08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8FB" w:rsidRDefault="00CA08FB" w:rsidP="00086079">
      <w:r>
        <w:separator/>
      </w:r>
    </w:p>
  </w:footnote>
  <w:footnote w:type="continuationSeparator" w:id="0">
    <w:p w:rsidR="00CA08FB" w:rsidRDefault="00CA08FB" w:rsidP="00086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FB" w:rsidRDefault="00CA08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FB" w:rsidRDefault="00CA08F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FB" w:rsidRDefault="00CA08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79"/>
    <w:rsid w:val="000648FE"/>
    <w:rsid w:val="00086079"/>
    <w:rsid w:val="0017635F"/>
    <w:rsid w:val="001C28D1"/>
    <w:rsid w:val="001E7AF2"/>
    <w:rsid w:val="001F7A9E"/>
    <w:rsid w:val="002110D3"/>
    <w:rsid w:val="00255895"/>
    <w:rsid w:val="0029559F"/>
    <w:rsid w:val="002B0E62"/>
    <w:rsid w:val="002C6D5D"/>
    <w:rsid w:val="00325B02"/>
    <w:rsid w:val="00402072"/>
    <w:rsid w:val="00444184"/>
    <w:rsid w:val="004C0BE5"/>
    <w:rsid w:val="004D205D"/>
    <w:rsid w:val="00581A21"/>
    <w:rsid w:val="005B29F1"/>
    <w:rsid w:val="005B2D4E"/>
    <w:rsid w:val="00615869"/>
    <w:rsid w:val="007264B0"/>
    <w:rsid w:val="0074006E"/>
    <w:rsid w:val="00741906"/>
    <w:rsid w:val="00747D75"/>
    <w:rsid w:val="007569DF"/>
    <w:rsid w:val="008045C6"/>
    <w:rsid w:val="00837241"/>
    <w:rsid w:val="008D0D7D"/>
    <w:rsid w:val="008E03F1"/>
    <w:rsid w:val="00914F99"/>
    <w:rsid w:val="0092628E"/>
    <w:rsid w:val="009A351C"/>
    <w:rsid w:val="009B24E0"/>
    <w:rsid w:val="009D2AB2"/>
    <w:rsid w:val="009E1AC0"/>
    <w:rsid w:val="00A01AD8"/>
    <w:rsid w:val="00A35D38"/>
    <w:rsid w:val="00A60B5A"/>
    <w:rsid w:val="00AF5A57"/>
    <w:rsid w:val="00B03972"/>
    <w:rsid w:val="00B2214A"/>
    <w:rsid w:val="00B3573E"/>
    <w:rsid w:val="00B6736A"/>
    <w:rsid w:val="00B74364"/>
    <w:rsid w:val="00B9236D"/>
    <w:rsid w:val="00BA0917"/>
    <w:rsid w:val="00C26B23"/>
    <w:rsid w:val="00C45073"/>
    <w:rsid w:val="00C535F3"/>
    <w:rsid w:val="00C83E42"/>
    <w:rsid w:val="00CA08FB"/>
    <w:rsid w:val="00CE564F"/>
    <w:rsid w:val="00D36A8E"/>
    <w:rsid w:val="00E92AA6"/>
    <w:rsid w:val="00EE4192"/>
    <w:rsid w:val="00F02C3C"/>
    <w:rsid w:val="00F8028B"/>
    <w:rsid w:val="00FB54F4"/>
    <w:rsid w:val="00FC29D4"/>
    <w:rsid w:val="00FE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6079"/>
    <w:pPr>
      <w:keepNext/>
      <w:outlineLvl w:val="0"/>
    </w:pPr>
    <w:rPr>
      <w:rFonts w:ascii="Tahoma" w:hAnsi="Tahoma" w:cs="Tahoma"/>
      <w:b/>
      <w:bCs/>
      <w:color w:val="777777"/>
      <w:sz w:val="20"/>
      <w:szCs w:val="17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6079"/>
    <w:rPr>
      <w:rFonts w:ascii="Tahoma" w:eastAsia="Times New Roman" w:hAnsi="Tahoma" w:cs="Tahoma"/>
      <w:b/>
      <w:bCs/>
      <w:color w:val="777777"/>
      <w:sz w:val="20"/>
      <w:szCs w:val="17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086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0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6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07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586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C535F3"/>
    <w:pPr>
      <w:suppressAutoHyphens/>
    </w:pPr>
    <w:rPr>
      <w:rFonts w:ascii="Arial" w:hAnsi="Arial"/>
      <w:sz w:val="28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C535F3"/>
    <w:rPr>
      <w:rFonts w:ascii="Arial" w:eastAsia="Times New Roman" w:hAnsi="Arial" w:cs="Times New Roman"/>
      <w:sz w:val="28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2009-12-14T07:37:00Z</cp:lastPrinted>
  <dcterms:created xsi:type="dcterms:W3CDTF">2009-12-11T12:08:00Z</dcterms:created>
  <dcterms:modified xsi:type="dcterms:W3CDTF">2009-12-14T09:00:00Z</dcterms:modified>
</cp:coreProperties>
</file>