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D2" w:rsidRPr="00B936D2" w:rsidRDefault="00B936D2" w:rsidP="00B936D2">
      <w:pPr>
        <w:spacing w:line="240" w:lineRule="auto"/>
        <w:rPr>
          <w:rFonts w:ascii="Times New Roman" w:hAnsi="Times New Roman" w:cs="Times New Roman"/>
          <w:b/>
          <w:i/>
          <w:sz w:val="24"/>
          <w:lang w:val="sr-Latn-CS"/>
        </w:rPr>
      </w:pPr>
      <w:r w:rsidRPr="00B936D2">
        <w:rPr>
          <w:rFonts w:ascii="Times New Roman" w:hAnsi="Times New Roman" w:cs="Times New Roman"/>
          <w:b/>
          <w:i/>
          <w:sz w:val="24"/>
          <w:lang w:val="sr-Latn-CS"/>
        </w:rPr>
        <w:t>SLOGA AD</w:t>
      </w:r>
    </w:p>
    <w:p w:rsidR="00B936D2" w:rsidRPr="00B936D2" w:rsidRDefault="00B936D2" w:rsidP="00B936D2">
      <w:pPr>
        <w:spacing w:line="240" w:lineRule="auto"/>
        <w:rPr>
          <w:rFonts w:ascii="Times New Roman" w:hAnsi="Times New Roman" w:cs="Times New Roman"/>
          <w:b/>
          <w:i/>
          <w:sz w:val="24"/>
          <w:lang w:val="sr-Latn-CS"/>
        </w:rPr>
      </w:pPr>
      <w:r w:rsidRPr="00B936D2">
        <w:rPr>
          <w:rFonts w:ascii="Times New Roman" w:hAnsi="Times New Roman" w:cs="Times New Roman"/>
          <w:b/>
          <w:i/>
          <w:sz w:val="24"/>
          <w:lang w:val="sr-Latn-CS"/>
        </w:rPr>
        <w:t>KAĆ, Svetosavska 118</w:t>
      </w:r>
    </w:p>
    <w:p w:rsidR="00000000" w:rsidRPr="00B936D2" w:rsidRDefault="004F243F" w:rsidP="00B936D2">
      <w:pPr>
        <w:spacing w:line="240" w:lineRule="auto"/>
        <w:rPr>
          <w:rFonts w:ascii="Times New Roman" w:hAnsi="Times New Roman" w:cs="Times New Roman"/>
          <w:i/>
          <w:lang w:val="sr-Latn-CS"/>
        </w:rPr>
      </w:pPr>
      <w:r w:rsidRPr="00B936D2">
        <w:rPr>
          <w:rFonts w:ascii="Times New Roman" w:hAnsi="Times New Roman" w:cs="Times New Roman"/>
          <w:i/>
          <w:lang w:val="sr-Latn-CS"/>
        </w:rPr>
        <w:t>Broj :</w:t>
      </w:r>
    </w:p>
    <w:p w:rsidR="004F243F" w:rsidRPr="00B936D2" w:rsidRDefault="004F243F" w:rsidP="00B936D2">
      <w:pPr>
        <w:spacing w:line="240" w:lineRule="auto"/>
        <w:rPr>
          <w:rFonts w:ascii="Times New Roman" w:hAnsi="Times New Roman" w:cs="Times New Roman"/>
          <w:i/>
          <w:lang w:val="sr-Latn-CS"/>
        </w:rPr>
      </w:pPr>
      <w:r w:rsidRPr="00B936D2">
        <w:rPr>
          <w:rFonts w:ascii="Times New Roman" w:hAnsi="Times New Roman" w:cs="Times New Roman"/>
          <w:i/>
          <w:lang w:val="sr-Latn-CS"/>
        </w:rPr>
        <w:t>Datum : 27.06.2008.</w:t>
      </w:r>
    </w:p>
    <w:p w:rsidR="004F243F" w:rsidRPr="00B936D2" w:rsidRDefault="004F243F" w:rsidP="00B936D2">
      <w:pPr>
        <w:spacing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B936D2">
        <w:rPr>
          <w:rFonts w:ascii="Times New Roman" w:hAnsi="Times New Roman" w:cs="Times New Roman"/>
          <w:lang w:val="sr-Latn-CS"/>
        </w:rPr>
        <w:t>Na osnovu člana 64. Zakona o tržištu hartija od vrednosti i drugih finansijskih instrumenata („Sl.glasnik RS“ br. 65/2002 i 101/2005), te članova 6., 7.</w:t>
      </w:r>
      <w:r w:rsidR="00B936D2">
        <w:rPr>
          <w:rFonts w:ascii="Times New Roman" w:hAnsi="Times New Roman" w:cs="Times New Roman"/>
          <w:lang w:val="sr-Latn-CS"/>
        </w:rPr>
        <w:t xml:space="preserve"> i</w:t>
      </w:r>
      <w:r w:rsidRPr="00B936D2">
        <w:rPr>
          <w:rFonts w:ascii="Times New Roman" w:hAnsi="Times New Roman" w:cs="Times New Roman"/>
          <w:lang w:val="sr-Latn-CS"/>
        </w:rPr>
        <w:t xml:space="preserve"> 8. Pravilnika o sadržini i načinu izveštavanja javnih društava („Sl.glasnik RS“ br. 102-2003)</w:t>
      </w:r>
    </w:p>
    <w:p w:rsidR="004F243F" w:rsidRPr="00B936D2" w:rsidRDefault="004F243F" w:rsidP="005772CC">
      <w:pPr>
        <w:spacing w:line="240" w:lineRule="auto"/>
        <w:jc w:val="center"/>
        <w:rPr>
          <w:rFonts w:ascii="Times New Roman" w:hAnsi="Times New Roman" w:cs="Times New Roman"/>
          <w:lang w:val="sr-Latn-CS"/>
        </w:rPr>
      </w:pPr>
    </w:p>
    <w:p w:rsidR="004F243F" w:rsidRPr="00B936D2" w:rsidRDefault="004F243F" w:rsidP="005772CC">
      <w:pPr>
        <w:spacing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B936D2">
        <w:rPr>
          <w:rFonts w:ascii="Times New Roman" w:hAnsi="Times New Roman" w:cs="Times New Roman"/>
          <w:b/>
          <w:lang w:val="sr-Latn-CS"/>
        </w:rPr>
        <w:t>SLOGA AD KAĆ</w:t>
      </w:r>
    </w:p>
    <w:p w:rsidR="004F243F" w:rsidRPr="00B936D2" w:rsidRDefault="00B936D2" w:rsidP="005772CC">
      <w:pPr>
        <w:spacing w:line="240" w:lineRule="auto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m</w:t>
      </w:r>
      <w:r w:rsidR="004F243F" w:rsidRPr="00B936D2">
        <w:rPr>
          <w:rFonts w:ascii="Times New Roman" w:hAnsi="Times New Roman" w:cs="Times New Roman"/>
          <w:lang w:val="sr-Latn-CS"/>
        </w:rPr>
        <w:t>atični broj: 08247064, PIB: 100187704</w:t>
      </w:r>
      <w:r>
        <w:rPr>
          <w:rFonts w:ascii="Times New Roman" w:hAnsi="Times New Roman" w:cs="Times New Roman"/>
          <w:lang w:val="sr-Latn-CS"/>
        </w:rPr>
        <w:t xml:space="preserve"> </w:t>
      </w:r>
      <w:r w:rsidR="004F243F" w:rsidRPr="00B936D2">
        <w:rPr>
          <w:rFonts w:ascii="Times New Roman" w:hAnsi="Times New Roman" w:cs="Times New Roman"/>
          <w:lang w:val="sr-Latn-CS"/>
        </w:rPr>
        <w:t xml:space="preserve"> pretežna delatnost: 01110 gajenje žita i drugih useva i zasada</w:t>
      </w:r>
    </w:p>
    <w:p w:rsidR="004F243F" w:rsidRPr="00B936D2" w:rsidRDefault="00B936D2" w:rsidP="005772CC">
      <w:pPr>
        <w:spacing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B936D2">
        <w:rPr>
          <w:rFonts w:ascii="Times New Roman" w:hAnsi="Times New Roman" w:cs="Times New Roman"/>
          <w:b/>
          <w:lang w:val="sr-Latn-CS"/>
        </w:rPr>
        <w:t>j</w:t>
      </w:r>
      <w:r w:rsidR="004F243F" w:rsidRPr="00B936D2">
        <w:rPr>
          <w:rFonts w:ascii="Times New Roman" w:hAnsi="Times New Roman" w:cs="Times New Roman"/>
          <w:b/>
          <w:lang w:val="sr-Latn-CS"/>
        </w:rPr>
        <w:t>avno objavljuje</w:t>
      </w:r>
    </w:p>
    <w:p w:rsidR="004F243F" w:rsidRPr="00B936D2" w:rsidRDefault="004F243F" w:rsidP="005772CC">
      <w:pPr>
        <w:spacing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B936D2">
        <w:rPr>
          <w:rFonts w:ascii="Times New Roman" w:hAnsi="Times New Roman" w:cs="Times New Roman"/>
          <w:b/>
          <w:lang w:val="sr-Latn-CS"/>
        </w:rPr>
        <w:t>IZVEŠTAJ O BITNOM DOGAĐAJU</w:t>
      </w:r>
    </w:p>
    <w:p w:rsidR="004F243F" w:rsidRPr="00B936D2" w:rsidRDefault="004F243F" w:rsidP="005772CC">
      <w:pPr>
        <w:spacing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B936D2">
        <w:rPr>
          <w:rFonts w:ascii="Times New Roman" w:hAnsi="Times New Roman" w:cs="Times New Roman"/>
          <w:b/>
          <w:lang w:val="sr-Latn-CS"/>
        </w:rPr>
        <w:t>Održavanja Godišnje skupštine akcionara</w:t>
      </w:r>
    </w:p>
    <w:p w:rsidR="004F243F" w:rsidRPr="00B936D2" w:rsidRDefault="004F243F" w:rsidP="005772CC">
      <w:pPr>
        <w:spacing w:line="240" w:lineRule="auto"/>
        <w:jc w:val="center"/>
        <w:rPr>
          <w:rFonts w:ascii="Times New Roman" w:hAnsi="Times New Roman" w:cs="Times New Roman"/>
          <w:lang w:val="sr-Latn-CS"/>
        </w:rPr>
      </w:pPr>
    </w:p>
    <w:p w:rsidR="004F243F" w:rsidRPr="00B936D2" w:rsidRDefault="004F243F" w:rsidP="005772CC">
      <w:pPr>
        <w:spacing w:line="240" w:lineRule="auto"/>
        <w:jc w:val="center"/>
        <w:rPr>
          <w:rFonts w:ascii="Times New Roman" w:hAnsi="Times New Roman" w:cs="Times New Roman"/>
          <w:lang w:val="sr-Latn-CS"/>
        </w:rPr>
      </w:pPr>
      <w:r w:rsidRPr="00B936D2">
        <w:rPr>
          <w:rFonts w:ascii="Times New Roman" w:hAnsi="Times New Roman" w:cs="Times New Roman"/>
          <w:lang w:val="sr-Latn-CS"/>
        </w:rPr>
        <w:t xml:space="preserve">Godišnja Skupština akcionara privrednog društva </w:t>
      </w:r>
      <w:r w:rsidRPr="00B936D2">
        <w:rPr>
          <w:rFonts w:ascii="Times New Roman" w:hAnsi="Times New Roman" w:cs="Times New Roman"/>
          <w:b/>
          <w:lang w:val="sr-Latn-CS"/>
        </w:rPr>
        <w:t>SLOGA AD KAĆ</w:t>
      </w:r>
      <w:r w:rsidRPr="00B936D2">
        <w:rPr>
          <w:rFonts w:ascii="Times New Roman" w:hAnsi="Times New Roman" w:cs="Times New Roman"/>
          <w:lang w:val="sr-Latn-CS"/>
        </w:rPr>
        <w:t>,</w:t>
      </w:r>
    </w:p>
    <w:p w:rsidR="004F243F" w:rsidRPr="00B936D2" w:rsidRDefault="00B936D2" w:rsidP="005772CC">
      <w:pPr>
        <w:spacing w:line="240" w:lineRule="auto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</w:t>
      </w:r>
      <w:r w:rsidR="004F243F" w:rsidRPr="00B936D2">
        <w:rPr>
          <w:rFonts w:ascii="Times New Roman" w:hAnsi="Times New Roman" w:cs="Times New Roman"/>
          <w:lang w:val="sr-Latn-CS"/>
        </w:rPr>
        <w:t>držana je u poslovnim prostorijama u sedištu privrednog društva u Kaću, Svetosavska 118, u</w:t>
      </w:r>
    </w:p>
    <w:p w:rsidR="004F243F" w:rsidRPr="00B936D2" w:rsidRDefault="00B936D2" w:rsidP="005772CC">
      <w:pPr>
        <w:spacing w:line="240" w:lineRule="auto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</w:t>
      </w:r>
      <w:r w:rsidR="004F243F" w:rsidRPr="00B936D2">
        <w:rPr>
          <w:rFonts w:ascii="Times New Roman" w:hAnsi="Times New Roman" w:cs="Times New Roman"/>
          <w:lang w:val="sr-Latn-CS"/>
        </w:rPr>
        <w:t>redu, 27.06.2008. godine sa početkom u 10,30 časova.</w:t>
      </w:r>
    </w:p>
    <w:p w:rsidR="004F243F" w:rsidRPr="00B936D2" w:rsidRDefault="004F243F" w:rsidP="00B936D2">
      <w:pPr>
        <w:spacing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B936D2">
        <w:rPr>
          <w:rFonts w:ascii="Times New Roman" w:hAnsi="Times New Roman" w:cs="Times New Roman"/>
          <w:lang w:val="sr-Latn-CS"/>
        </w:rPr>
        <w:t xml:space="preserve">Na sednici Godišnje Skupštine akcionara, u skladu sa utvrđenim dnevnim redom, donete su sledeće </w:t>
      </w:r>
      <w:r w:rsidR="00B936D2">
        <w:rPr>
          <w:rFonts w:ascii="Times New Roman" w:hAnsi="Times New Roman" w:cs="Times New Roman"/>
          <w:lang w:val="sr-Latn-CS"/>
        </w:rPr>
        <w:t>o</w:t>
      </w:r>
      <w:r w:rsidRPr="00B936D2">
        <w:rPr>
          <w:rFonts w:ascii="Times New Roman" w:hAnsi="Times New Roman" w:cs="Times New Roman"/>
          <w:lang w:val="sr-Latn-CS"/>
        </w:rPr>
        <w:t>dluke:</w:t>
      </w:r>
    </w:p>
    <w:p w:rsidR="004F243F" w:rsidRPr="00B936D2" w:rsidRDefault="004F243F" w:rsidP="00B936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Latn-CS"/>
        </w:rPr>
      </w:pPr>
      <w:r w:rsidRPr="00B936D2">
        <w:rPr>
          <w:rFonts w:ascii="Times New Roman" w:hAnsi="Times New Roman" w:cs="Times New Roman"/>
          <w:lang w:val="sr-Latn-CS"/>
        </w:rPr>
        <w:t>Odluka o izboru predsednika Skupštine;</w:t>
      </w:r>
    </w:p>
    <w:p w:rsidR="004F243F" w:rsidRPr="00B936D2" w:rsidRDefault="004F243F" w:rsidP="00B936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Latn-CS"/>
        </w:rPr>
      </w:pPr>
      <w:r w:rsidRPr="00B936D2">
        <w:rPr>
          <w:rFonts w:ascii="Times New Roman" w:hAnsi="Times New Roman" w:cs="Times New Roman"/>
          <w:lang w:val="sr-Latn-CS"/>
        </w:rPr>
        <w:t>Odluka o imenovanju zapisničara, dva overivača zapisnika i Komisije za glasanje;</w:t>
      </w:r>
    </w:p>
    <w:p w:rsidR="004F243F" w:rsidRPr="00B936D2" w:rsidRDefault="004F243F" w:rsidP="00B936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Latn-CS"/>
        </w:rPr>
      </w:pPr>
      <w:r w:rsidRPr="00B936D2">
        <w:rPr>
          <w:rFonts w:ascii="Times New Roman" w:hAnsi="Times New Roman" w:cs="Times New Roman"/>
          <w:lang w:val="sr-Latn-CS"/>
        </w:rPr>
        <w:t>Odluka o usvajanju Finansijskog izveštaja i Izveštaja o poslovanju A</w:t>
      </w:r>
      <w:r w:rsidR="00B936D2">
        <w:rPr>
          <w:rFonts w:ascii="Times New Roman" w:hAnsi="Times New Roman" w:cs="Times New Roman"/>
          <w:lang w:val="sr-Latn-CS"/>
        </w:rPr>
        <w:t>.</w:t>
      </w:r>
      <w:r w:rsidRPr="00B936D2">
        <w:rPr>
          <w:rFonts w:ascii="Times New Roman" w:hAnsi="Times New Roman" w:cs="Times New Roman"/>
          <w:lang w:val="sr-Latn-CS"/>
        </w:rPr>
        <w:t>D</w:t>
      </w:r>
      <w:r w:rsidR="00B936D2">
        <w:rPr>
          <w:rFonts w:ascii="Times New Roman" w:hAnsi="Times New Roman" w:cs="Times New Roman"/>
          <w:lang w:val="sr-Latn-CS"/>
        </w:rPr>
        <w:t>.</w:t>
      </w:r>
      <w:r w:rsidRPr="00B936D2">
        <w:rPr>
          <w:rFonts w:ascii="Times New Roman" w:hAnsi="Times New Roman" w:cs="Times New Roman"/>
          <w:lang w:val="sr-Latn-CS"/>
        </w:rPr>
        <w:t xml:space="preserve"> SLOGA Kać u 2007. </w:t>
      </w:r>
      <w:r w:rsidR="00B936D2">
        <w:rPr>
          <w:rFonts w:ascii="Times New Roman" w:hAnsi="Times New Roman" w:cs="Times New Roman"/>
          <w:lang w:val="sr-Latn-CS"/>
        </w:rPr>
        <w:t>g</w:t>
      </w:r>
      <w:r w:rsidRPr="00B936D2">
        <w:rPr>
          <w:rFonts w:ascii="Times New Roman" w:hAnsi="Times New Roman" w:cs="Times New Roman"/>
          <w:lang w:val="sr-Latn-CS"/>
        </w:rPr>
        <w:t>odini, sa Nalazom i mišljenjem ovlašćenog revizora i Mišljenjem Nadzornog odbora;</w:t>
      </w:r>
    </w:p>
    <w:p w:rsidR="004F243F" w:rsidRPr="00B936D2" w:rsidRDefault="004F243F" w:rsidP="00B936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Latn-CS"/>
        </w:rPr>
      </w:pPr>
      <w:r w:rsidRPr="00B936D2">
        <w:rPr>
          <w:rFonts w:ascii="Times New Roman" w:hAnsi="Times New Roman" w:cs="Times New Roman"/>
          <w:lang w:val="sr-Latn-CS"/>
        </w:rPr>
        <w:t>Odluka o raspodeli dobiti;</w:t>
      </w:r>
    </w:p>
    <w:p w:rsidR="00B936D2" w:rsidRPr="00B936D2" w:rsidRDefault="00B936D2" w:rsidP="00B936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Latn-CS"/>
        </w:rPr>
      </w:pPr>
      <w:r w:rsidRPr="00B936D2">
        <w:rPr>
          <w:rFonts w:ascii="Times New Roman" w:hAnsi="Times New Roman" w:cs="Times New Roman"/>
          <w:lang w:val="sr-Latn-CS"/>
        </w:rPr>
        <w:t>Odluka o izboru članova Upravnog odbora A.D.;</w:t>
      </w:r>
    </w:p>
    <w:p w:rsidR="00B936D2" w:rsidRPr="00B936D2" w:rsidRDefault="00B936D2" w:rsidP="00B936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Latn-CS"/>
        </w:rPr>
      </w:pPr>
      <w:r w:rsidRPr="00B936D2">
        <w:rPr>
          <w:rFonts w:ascii="Times New Roman" w:hAnsi="Times New Roman" w:cs="Times New Roman"/>
          <w:lang w:val="sr-Latn-CS"/>
        </w:rPr>
        <w:t>Odluka o izboru Predsednika i članova Nadzornog odbora A.D.;</w:t>
      </w:r>
    </w:p>
    <w:p w:rsidR="00B936D2" w:rsidRPr="00B936D2" w:rsidRDefault="00B936D2" w:rsidP="00B936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Latn-CS"/>
        </w:rPr>
      </w:pPr>
      <w:r w:rsidRPr="00B936D2">
        <w:rPr>
          <w:rFonts w:ascii="Times New Roman" w:hAnsi="Times New Roman" w:cs="Times New Roman"/>
          <w:lang w:val="sr-Latn-CS"/>
        </w:rPr>
        <w:t xml:space="preserve">Odluka o izboru revizora za 2008. </w:t>
      </w:r>
      <w:r>
        <w:rPr>
          <w:rFonts w:ascii="Times New Roman" w:hAnsi="Times New Roman" w:cs="Times New Roman"/>
          <w:lang w:val="sr-Latn-CS"/>
        </w:rPr>
        <w:t>g</w:t>
      </w:r>
      <w:r w:rsidRPr="00B936D2">
        <w:rPr>
          <w:rFonts w:ascii="Times New Roman" w:hAnsi="Times New Roman" w:cs="Times New Roman"/>
          <w:lang w:val="sr-Latn-CS"/>
        </w:rPr>
        <w:t xml:space="preserve">odinu. </w:t>
      </w:r>
    </w:p>
    <w:p w:rsidR="00B936D2" w:rsidRPr="00B936D2" w:rsidRDefault="00B936D2" w:rsidP="00B936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Latn-CS"/>
        </w:rPr>
      </w:pPr>
      <w:r w:rsidRPr="00B936D2">
        <w:rPr>
          <w:rFonts w:ascii="Times New Roman" w:hAnsi="Times New Roman" w:cs="Times New Roman"/>
          <w:lang w:val="sr-Latn-CS"/>
        </w:rPr>
        <w:t xml:space="preserve">Odluka o sticanju sopstvenih akcija. </w:t>
      </w:r>
    </w:p>
    <w:p w:rsidR="00B936D2" w:rsidRDefault="00B936D2" w:rsidP="00B936D2">
      <w:pPr>
        <w:spacing w:line="240" w:lineRule="auto"/>
        <w:ind w:left="6480"/>
        <w:jc w:val="both"/>
        <w:rPr>
          <w:rFonts w:ascii="Times New Roman" w:hAnsi="Times New Roman" w:cs="Times New Roman"/>
          <w:lang w:val="sr-Latn-CS"/>
        </w:rPr>
      </w:pPr>
    </w:p>
    <w:p w:rsidR="00B936D2" w:rsidRDefault="00B936D2" w:rsidP="00B936D2">
      <w:pPr>
        <w:spacing w:line="240" w:lineRule="auto"/>
        <w:ind w:left="6480"/>
        <w:jc w:val="both"/>
        <w:rPr>
          <w:rFonts w:ascii="Times New Roman" w:hAnsi="Times New Roman" w:cs="Times New Roman"/>
          <w:lang w:val="sr-Latn-CS"/>
        </w:rPr>
      </w:pPr>
    </w:p>
    <w:p w:rsidR="00B936D2" w:rsidRPr="00B936D2" w:rsidRDefault="00B936D2" w:rsidP="00B936D2">
      <w:pPr>
        <w:spacing w:line="240" w:lineRule="auto"/>
        <w:ind w:left="6480"/>
        <w:jc w:val="both"/>
        <w:rPr>
          <w:rFonts w:ascii="Times New Roman" w:hAnsi="Times New Roman" w:cs="Times New Roman"/>
          <w:lang w:val="sr-Latn-CS"/>
        </w:rPr>
      </w:pPr>
      <w:r w:rsidRPr="00B936D2">
        <w:rPr>
          <w:rFonts w:ascii="Times New Roman" w:hAnsi="Times New Roman" w:cs="Times New Roman"/>
          <w:lang w:val="sr-Latn-CS"/>
        </w:rPr>
        <w:t>Predsednik skupštine</w:t>
      </w:r>
    </w:p>
    <w:p w:rsidR="00B936D2" w:rsidRPr="00B936D2" w:rsidRDefault="00B936D2" w:rsidP="00B936D2">
      <w:pPr>
        <w:spacing w:line="240" w:lineRule="auto"/>
        <w:ind w:left="2160"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    Milan Guzunja                                                                                    </w:t>
      </w:r>
    </w:p>
    <w:p w:rsidR="00B936D2" w:rsidRDefault="00B936D2" w:rsidP="00B936D2">
      <w:pPr>
        <w:rPr>
          <w:lang w:val="sr-Latn-CS"/>
        </w:rPr>
      </w:pPr>
    </w:p>
    <w:p w:rsidR="00B936D2" w:rsidRDefault="00B936D2" w:rsidP="00B936D2">
      <w:pPr>
        <w:rPr>
          <w:lang w:val="sr-Latn-CS"/>
        </w:rPr>
      </w:pPr>
    </w:p>
    <w:p w:rsidR="00B936D2" w:rsidRDefault="00B936D2" w:rsidP="00B936D2">
      <w:pPr>
        <w:rPr>
          <w:lang w:val="sr-Latn-CS"/>
        </w:rPr>
      </w:pPr>
    </w:p>
    <w:p w:rsidR="00B936D2" w:rsidRDefault="00B936D2" w:rsidP="00B936D2">
      <w:pPr>
        <w:rPr>
          <w:lang w:val="sr-Latn-CS"/>
        </w:rPr>
      </w:pPr>
    </w:p>
    <w:p w:rsidR="00B936D2" w:rsidRPr="00B936D2" w:rsidRDefault="00B936D2" w:rsidP="00B936D2">
      <w:pPr>
        <w:rPr>
          <w:lang w:val="sr-Latn-CS"/>
        </w:rPr>
      </w:pPr>
    </w:p>
    <w:sectPr w:rsidR="00B936D2" w:rsidRPr="00B936D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5D8B"/>
    <w:multiLevelType w:val="hybridMultilevel"/>
    <w:tmpl w:val="8CFC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F243F"/>
    <w:rsid w:val="004F243F"/>
    <w:rsid w:val="005772CC"/>
    <w:rsid w:val="00B9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M&amp;V Investments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</dc:creator>
  <cp:keywords/>
  <dc:description/>
  <cp:lastModifiedBy>Ljubinka </cp:lastModifiedBy>
  <cp:revision>2</cp:revision>
  <dcterms:created xsi:type="dcterms:W3CDTF">2008-09-22T09:13:00Z</dcterms:created>
  <dcterms:modified xsi:type="dcterms:W3CDTF">2008-09-22T09:35:00Z</dcterms:modified>
</cp:coreProperties>
</file>